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8B2" w:rsidRPr="00712252" w:rsidRDefault="00DD48B2" w:rsidP="00DD48B2">
      <w:pPr>
        <w:spacing w:line="360" w:lineRule="auto"/>
        <w:jc w:val="center"/>
        <w:rPr>
          <w:b/>
        </w:rPr>
      </w:pPr>
      <w:r w:rsidRPr="00712252">
        <w:rPr>
          <w:b/>
        </w:rPr>
        <w:t>Оценочные средства для текущего контроля успеваемости, промежуто</w:t>
      </w:r>
      <w:r w:rsidRPr="00712252">
        <w:rPr>
          <w:b/>
        </w:rPr>
        <w:t>ч</w:t>
      </w:r>
      <w:r w:rsidRPr="00712252">
        <w:rPr>
          <w:b/>
        </w:rPr>
        <w:t>ной аттестации по итогам освоения дисциплины.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DD48B2" w:rsidRPr="00712252" w:rsidTr="00D468F8">
        <w:tc>
          <w:tcPr>
            <w:tcW w:w="4785" w:type="dxa"/>
          </w:tcPr>
          <w:p w:rsidR="00DD48B2" w:rsidRPr="00712252" w:rsidRDefault="00DD48B2" w:rsidP="00D468F8">
            <w:pPr>
              <w:jc w:val="center"/>
              <w:rPr>
                <w:bCs/>
                <w:iCs/>
              </w:rPr>
            </w:pPr>
            <w:r w:rsidRPr="00712252">
              <w:rPr>
                <w:bCs/>
                <w:iCs/>
              </w:rPr>
              <w:t>Вид текущей работы</w:t>
            </w:r>
          </w:p>
        </w:tc>
        <w:tc>
          <w:tcPr>
            <w:tcW w:w="4786" w:type="dxa"/>
          </w:tcPr>
          <w:p w:rsidR="00DD48B2" w:rsidRPr="00712252" w:rsidRDefault="00DD48B2" w:rsidP="00D468F8">
            <w:pPr>
              <w:jc w:val="center"/>
              <w:rPr>
                <w:bCs/>
                <w:iCs/>
              </w:rPr>
            </w:pPr>
            <w:r w:rsidRPr="00712252">
              <w:rPr>
                <w:bCs/>
                <w:iCs/>
              </w:rPr>
              <w:t>Количество баллов</w:t>
            </w:r>
          </w:p>
        </w:tc>
      </w:tr>
      <w:tr w:rsidR="00DD48B2" w:rsidRPr="00712252" w:rsidTr="00D468F8">
        <w:tc>
          <w:tcPr>
            <w:tcW w:w="9571" w:type="dxa"/>
            <w:gridSpan w:val="2"/>
          </w:tcPr>
          <w:p w:rsidR="00DD48B2" w:rsidRPr="00712252" w:rsidRDefault="00DD48B2" w:rsidP="00D468F8">
            <w:pPr>
              <w:jc w:val="center"/>
              <w:rPr>
                <w:bCs/>
                <w:iCs/>
              </w:rPr>
            </w:pPr>
            <w:r w:rsidRPr="00712252">
              <w:rPr>
                <w:bCs/>
                <w:iCs/>
              </w:rPr>
              <w:t>1-й рейтинговый блок</w:t>
            </w:r>
          </w:p>
        </w:tc>
      </w:tr>
      <w:tr w:rsidR="00DD48B2" w:rsidRPr="00712252" w:rsidTr="00D468F8">
        <w:tc>
          <w:tcPr>
            <w:tcW w:w="4785" w:type="dxa"/>
          </w:tcPr>
          <w:p w:rsidR="00DD48B2" w:rsidRPr="00712252" w:rsidRDefault="00DD48B2" w:rsidP="00D468F8">
            <w:pPr>
              <w:rPr>
                <w:bCs/>
                <w:iCs/>
              </w:rPr>
            </w:pPr>
            <w:r w:rsidRPr="00712252">
              <w:t>Положительный ответ на семинарском, практическом  занятии</w:t>
            </w:r>
          </w:p>
        </w:tc>
        <w:tc>
          <w:tcPr>
            <w:tcW w:w="4786" w:type="dxa"/>
            <w:vAlign w:val="center"/>
          </w:tcPr>
          <w:p w:rsidR="00DD48B2" w:rsidRPr="00712252" w:rsidRDefault="00DD48B2" w:rsidP="00D468F8">
            <w:pPr>
              <w:jc w:val="center"/>
              <w:rPr>
                <w:bCs/>
                <w:iCs/>
              </w:rPr>
            </w:pPr>
            <w:r w:rsidRPr="00712252">
              <w:rPr>
                <w:bCs/>
                <w:iCs/>
              </w:rPr>
              <w:t>5</w:t>
            </w:r>
          </w:p>
        </w:tc>
      </w:tr>
      <w:tr w:rsidR="00DD48B2" w:rsidRPr="00712252" w:rsidTr="00D468F8">
        <w:tc>
          <w:tcPr>
            <w:tcW w:w="4785" w:type="dxa"/>
          </w:tcPr>
          <w:p w:rsidR="00DD48B2" w:rsidRPr="00712252" w:rsidRDefault="00DD48B2" w:rsidP="00D468F8">
            <w:pPr>
              <w:rPr>
                <w:bCs/>
                <w:iCs/>
              </w:rPr>
            </w:pPr>
            <w:r w:rsidRPr="00712252">
              <w:t>Выступление с докладом, рецензией, сообщением, подготовка рефератов</w:t>
            </w:r>
          </w:p>
        </w:tc>
        <w:tc>
          <w:tcPr>
            <w:tcW w:w="4786" w:type="dxa"/>
            <w:vAlign w:val="center"/>
          </w:tcPr>
          <w:p w:rsidR="00DD48B2" w:rsidRPr="00712252" w:rsidRDefault="00DD48B2" w:rsidP="00D468F8">
            <w:pPr>
              <w:jc w:val="center"/>
              <w:rPr>
                <w:bCs/>
                <w:iCs/>
              </w:rPr>
            </w:pPr>
            <w:r w:rsidRPr="00712252">
              <w:rPr>
                <w:bCs/>
                <w:iCs/>
              </w:rPr>
              <w:t>5</w:t>
            </w:r>
          </w:p>
        </w:tc>
      </w:tr>
      <w:tr w:rsidR="00DD48B2" w:rsidRPr="00712252" w:rsidTr="00D468F8">
        <w:tc>
          <w:tcPr>
            <w:tcW w:w="4785" w:type="dxa"/>
          </w:tcPr>
          <w:p w:rsidR="00DD48B2" w:rsidRPr="00712252" w:rsidRDefault="00DD48B2" w:rsidP="00D468F8">
            <w:r w:rsidRPr="00712252">
              <w:t>Тестовый контроль или письменная контрольная работа по пройденному материалу</w:t>
            </w:r>
          </w:p>
        </w:tc>
        <w:tc>
          <w:tcPr>
            <w:tcW w:w="4786" w:type="dxa"/>
            <w:vAlign w:val="center"/>
          </w:tcPr>
          <w:p w:rsidR="00DD48B2" w:rsidRPr="00712252" w:rsidRDefault="00DD48B2" w:rsidP="00D468F8">
            <w:pPr>
              <w:jc w:val="center"/>
              <w:rPr>
                <w:bCs/>
                <w:iCs/>
              </w:rPr>
            </w:pPr>
            <w:r w:rsidRPr="00712252">
              <w:rPr>
                <w:bCs/>
                <w:iCs/>
              </w:rPr>
              <w:t>10</w:t>
            </w:r>
          </w:p>
        </w:tc>
      </w:tr>
      <w:tr w:rsidR="00DD48B2" w:rsidRPr="00712252" w:rsidTr="00D468F8">
        <w:tc>
          <w:tcPr>
            <w:tcW w:w="4785" w:type="dxa"/>
          </w:tcPr>
          <w:p w:rsidR="00DD48B2" w:rsidRPr="00712252" w:rsidRDefault="00DD48B2" w:rsidP="00D468F8">
            <w:pPr>
              <w:rPr>
                <w:b/>
              </w:rPr>
            </w:pPr>
            <w:r w:rsidRPr="00712252">
              <w:rPr>
                <w:b/>
              </w:rPr>
              <w:t>Итого за 1-й блок</w:t>
            </w:r>
          </w:p>
        </w:tc>
        <w:tc>
          <w:tcPr>
            <w:tcW w:w="4786" w:type="dxa"/>
            <w:vAlign w:val="center"/>
          </w:tcPr>
          <w:p w:rsidR="00DD48B2" w:rsidRPr="00712252" w:rsidRDefault="00DD48B2" w:rsidP="00D468F8">
            <w:pPr>
              <w:jc w:val="center"/>
              <w:rPr>
                <w:b/>
                <w:bCs/>
                <w:iCs/>
              </w:rPr>
            </w:pPr>
            <w:r w:rsidRPr="00712252">
              <w:rPr>
                <w:b/>
                <w:bCs/>
                <w:iCs/>
              </w:rPr>
              <w:t>20</w:t>
            </w:r>
          </w:p>
        </w:tc>
      </w:tr>
      <w:tr w:rsidR="00DD48B2" w:rsidRPr="00712252" w:rsidTr="00D468F8">
        <w:tc>
          <w:tcPr>
            <w:tcW w:w="9571" w:type="dxa"/>
            <w:gridSpan w:val="2"/>
            <w:vAlign w:val="center"/>
          </w:tcPr>
          <w:p w:rsidR="00DD48B2" w:rsidRPr="00712252" w:rsidRDefault="00DD48B2" w:rsidP="00D468F8">
            <w:pPr>
              <w:jc w:val="center"/>
              <w:rPr>
                <w:bCs/>
                <w:iCs/>
              </w:rPr>
            </w:pPr>
            <w:r w:rsidRPr="00712252">
              <w:rPr>
                <w:bCs/>
                <w:iCs/>
              </w:rPr>
              <w:t>2-й рейтинговый блок</w:t>
            </w:r>
          </w:p>
        </w:tc>
      </w:tr>
      <w:tr w:rsidR="00DD48B2" w:rsidRPr="00712252" w:rsidTr="00D468F8">
        <w:tc>
          <w:tcPr>
            <w:tcW w:w="4785" w:type="dxa"/>
          </w:tcPr>
          <w:p w:rsidR="00DD48B2" w:rsidRPr="00712252" w:rsidRDefault="00DD48B2" w:rsidP="00D468F8">
            <w:r w:rsidRPr="00712252">
              <w:t>Положительный ответ на семинарском занятии</w:t>
            </w:r>
          </w:p>
        </w:tc>
        <w:tc>
          <w:tcPr>
            <w:tcW w:w="4786" w:type="dxa"/>
            <w:vAlign w:val="center"/>
          </w:tcPr>
          <w:p w:rsidR="00DD48B2" w:rsidRPr="00712252" w:rsidRDefault="00DD48B2" w:rsidP="00D468F8">
            <w:pPr>
              <w:jc w:val="center"/>
              <w:rPr>
                <w:bCs/>
                <w:iCs/>
              </w:rPr>
            </w:pPr>
            <w:r w:rsidRPr="00712252">
              <w:rPr>
                <w:bCs/>
                <w:iCs/>
              </w:rPr>
              <w:t>10</w:t>
            </w:r>
          </w:p>
        </w:tc>
      </w:tr>
      <w:tr w:rsidR="00DD48B2" w:rsidRPr="00712252" w:rsidTr="00D468F8">
        <w:tc>
          <w:tcPr>
            <w:tcW w:w="4785" w:type="dxa"/>
          </w:tcPr>
          <w:p w:rsidR="00DD48B2" w:rsidRPr="00712252" w:rsidRDefault="00DD48B2" w:rsidP="00D468F8">
            <w:r w:rsidRPr="00712252">
              <w:t>Тестовый контроль или письменная контрольная работа по пройденному материалу</w:t>
            </w:r>
          </w:p>
        </w:tc>
        <w:tc>
          <w:tcPr>
            <w:tcW w:w="4786" w:type="dxa"/>
            <w:vAlign w:val="center"/>
          </w:tcPr>
          <w:p w:rsidR="00DD48B2" w:rsidRPr="00712252" w:rsidRDefault="00DD48B2" w:rsidP="00D468F8">
            <w:pPr>
              <w:jc w:val="center"/>
              <w:rPr>
                <w:bCs/>
                <w:iCs/>
              </w:rPr>
            </w:pPr>
            <w:r w:rsidRPr="00712252">
              <w:rPr>
                <w:bCs/>
                <w:iCs/>
              </w:rPr>
              <w:t>10</w:t>
            </w:r>
          </w:p>
        </w:tc>
      </w:tr>
      <w:tr w:rsidR="00DD48B2" w:rsidRPr="00712252" w:rsidTr="00D468F8">
        <w:tc>
          <w:tcPr>
            <w:tcW w:w="4785" w:type="dxa"/>
          </w:tcPr>
          <w:p w:rsidR="00DD48B2" w:rsidRPr="00712252" w:rsidRDefault="00DD48B2" w:rsidP="00D468F8">
            <w:r w:rsidRPr="00712252">
              <w:t xml:space="preserve">Подготовка презентации в рамках изучения дисциплины </w:t>
            </w:r>
          </w:p>
        </w:tc>
        <w:tc>
          <w:tcPr>
            <w:tcW w:w="4786" w:type="dxa"/>
            <w:vAlign w:val="center"/>
          </w:tcPr>
          <w:p w:rsidR="00DD48B2" w:rsidRPr="00712252" w:rsidRDefault="00DD48B2" w:rsidP="00D468F8">
            <w:pPr>
              <w:jc w:val="center"/>
              <w:rPr>
                <w:bCs/>
                <w:iCs/>
              </w:rPr>
            </w:pPr>
            <w:r w:rsidRPr="00712252">
              <w:rPr>
                <w:bCs/>
                <w:iCs/>
              </w:rPr>
              <w:t>10</w:t>
            </w:r>
          </w:p>
        </w:tc>
      </w:tr>
      <w:tr w:rsidR="00DD48B2" w:rsidRPr="00712252" w:rsidTr="00D468F8">
        <w:tc>
          <w:tcPr>
            <w:tcW w:w="4785" w:type="dxa"/>
          </w:tcPr>
          <w:p w:rsidR="00DD48B2" w:rsidRPr="00712252" w:rsidRDefault="00DD48B2" w:rsidP="00D468F8">
            <w:pPr>
              <w:rPr>
                <w:b/>
              </w:rPr>
            </w:pPr>
            <w:r w:rsidRPr="00712252">
              <w:rPr>
                <w:b/>
              </w:rPr>
              <w:t>Итого за 2-й блок</w:t>
            </w:r>
          </w:p>
        </w:tc>
        <w:tc>
          <w:tcPr>
            <w:tcW w:w="4786" w:type="dxa"/>
          </w:tcPr>
          <w:p w:rsidR="00DD48B2" w:rsidRPr="00712252" w:rsidRDefault="00DD48B2" w:rsidP="00D468F8">
            <w:pPr>
              <w:jc w:val="center"/>
              <w:rPr>
                <w:b/>
                <w:bCs/>
                <w:iCs/>
              </w:rPr>
            </w:pPr>
            <w:r w:rsidRPr="00712252">
              <w:rPr>
                <w:b/>
                <w:bCs/>
                <w:iCs/>
              </w:rPr>
              <w:t>30</w:t>
            </w:r>
          </w:p>
        </w:tc>
      </w:tr>
      <w:tr w:rsidR="00DD48B2" w:rsidRPr="00712252" w:rsidTr="00D468F8">
        <w:tc>
          <w:tcPr>
            <w:tcW w:w="4785" w:type="dxa"/>
          </w:tcPr>
          <w:p w:rsidR="00DD48B2" w:rsidRPr="00712252" w:rsidRDefault="00DD48B2" w:rsidP="00D468F8">
            <w:pPr>
              <w:rPr>
                <w:b/>
                <w:bCs/>
                <w:iCs/>
              </w:rPr>
            </w:pPr>
            <w:r w:rsidRPr="00712252">
              <w:rPr>
                <w:b/>
                <w:bCs/>
                <w:iCs/>
              </w:rPr>
              <w:t xml:space="preserve">Итого за семестр </w:t>
            </w:r>
          </w:p>
        </w:tc>
        <w:tc>
          <w:tcPr>
            <w:tcW w:w="4786" w:type="dxa"/>
          </w:tcPr>
          <w:p w:rsidR="00DD48B2" w:rsidRPr="00712252" w:rsidRDefault="00DD48B2" w:rsidP="00D468F8">
            <w:pPr>
              <w:jc w:val="center"/>
              <w:rPr>
                <w:b/>
                <w:bCs/>
                <w:iCs/>
              </w:rPr>
            </w:pPr>
            <w:r w:rsidRPr="00712252">
              <w:rPr>
                <w:b/>
                <w:bCs/>
                <w:iCs/>
              </w:rPr>
              <w:t>50</w:t>
            </w:r>
          </w:p>
        </w:tc>
      </w:tr>
    </w:tbl>
    <w:p w:rsidR="00DD48B2" w:rsidRPr="00712252" w:rsidRDefault="00DD48B2" w:rsidP="00DD48B2">
      <w:pPr>
        <w:spacing w:line="360" w:lineRule="auto"/>
        <w:rPr>
          <w:b/>
        </w:rPr>
      </w:pPr>
    </w:p>
    <w:p w:rsidR="00DD48B2" w:rsidRPr="00712252" w:rsidRDefault="00DD48B2" w:rsidP="00DD48B2">
      <w:pPr>
        <w:spacing w:line="360" w:lineRule="auto"/>
        <w:rPr>
          <w:b/>
        </w:rPr>
      </w:pPr>
      <w:r w:rsidRPr="00712252">
        <w:rPr>
          <w:b/>
        </w:rPr>
        <w:t>Контрольные вопросы к устному опросу:</w:t>
      </w:r>
    </w:p>
    <w:p w:rsidR="00DD48B2" w:rsidRPr="00712252" w:rsidRDefault="00DD48B2" w:rsidP="00DD48B2">
      <w:pPr>
        <w:spacing w:line="360" w:lineRule="auto"/>
        <w:ind w:firstLine="709"/>
        <w:rPr>
          <w:b/>
        </w:rPr>
      </w:pPr>
      <w:r w:rsidRPr="00712252">
        <w:rPr>
          <w:b/>
        </w:rPr>
        <w:t>Раздел № 1 Возрастная морфология</w:t>
      </w:r>
    </w:p>
    <w:p w:rsidR="00DD48B2" w:rsidRPr="00712252" w:rsidRDefault="00DD48B2" w:rsidP="00DD48B2">
      <w:pPr>
        <w:spacing w:line="360" w:lineRule="auto"/>
        <w:ind w:left="720"/>
        <w:rPr>
          <w:b/>
        </w:rPr>
      </w:pPr>
      <w:r w:rsidRPr="00712252">
        <w:rPr>
          <w:b/>
        </w:rPr>
        <w:t>Тема № 1</w:t>
      </w:r>
    </w:p>
    <w:p w:rsidR="00DD48B2" w:rsidRPr="00712252" w:rsidRDefault="00DD48B2" w:rsidP="00DD48B2">
      <w:pPr>
        <w:pStyle w:val="a3"/>
        <w:numPr>
          <w:ilvl w:val="0"/>
          <w:numId w:val="1"/>
        </w:numPr>
        <w:spacing w:after="0" w:line="360" w:lineRule="auto"/>
        <w:jc w:val="both"/>
      </w:pPr>
      <w:r w:rsidRPr="00712252">
        <w:t>Возрастная морфология как учебная дисциплина, связь с другими дисциплинами.</w:t>
      </w:r>
    </w:p>
    <w:p w:rsidR="00DD48B2" w:rsidRPr="00712252" w:rsidRDefault="00DD48B2" w:rsidP="00DD48B2">
      <w:pPr>
        <w:numPr>
          <w:ilvl w:val="0"/>
          <w:numId w:val="1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Задачи возрастной морфологии.</w:t>
      </w:r>
    </w:p>
    <w:p w:rsidR="00DD48B2" w:rsidRPr="00712252" w:rsidRDefault="00DD48B2" w:rsidP="00DD48B2">
      <w:pPr>
        <w:numPr>
          <w:ilvl w:val="0"/>
          <w:numId w:val="1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Методы возрастной морфологии.</w:t>
      </w:r>
    </w:p>
    <w:p w:rsidR="00DD48B2" w:rsidRPr="00712252" w:rsidRDefault="00DD48B2" w:rsidP="00DD48B2">
      <w:pPr>
        <w:numPr>
          <w:ilvl w:val="0"/>
          <w:numId w:val="1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Особенности возрастной периодизации</w:t>
      </w:r>
    </w:p>
    <w:p w:rsidR="00DD48B2" w:rsidRPr="00712252" w:rsidRDefault="00DD48B2" w:rsidP="00DD48B2">
      <w:pPr>
        <w:numPr>
          <w:ilvl w:val="0"/>
          <w:numId w:val="1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Факторы роста и развития.</w:t>
      </w:r>
    </w:p>
    <w:p w:rsidR="00DD48B2" w:rsidRPr="00712252" w:rsidRDefault="00DD48B2" w:rsidP="00DD48B2">
      <w:pPr>
        <w:numPr>
          <w:ilvl w:val="0"/>
          <w:numId w:val="1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Закономерности роста и развития.</w:t>
      </w:r>
    </w:p>
    <w:p w:rsidR="00DD48B2" w:rsidRPr="00712252" w:rsidRDefault="00DD48B2" w:rsidP="00DD48B2">
      <w:pPr>
        <w:spacing w:line="360" w:lineRule="auto"/>
        <w:ind w:left="720"/>
        <w:rPr>
          <w:b/>
        </w:rPr>
      </w:pPr>
      <w:r w:rsidRPr="00712252">
        <w:rPr>
          <w:b/>
        </w:rPr>
        <w:t>Тема № 2</w:t>
      </w:r>
    </w:p>
    <w:p w:rsidR="00DD48B2" w:rsidRPr="00712252" w:rsidRDefault="00DD48B2" w:rsidP="00DD48B2">
      <w:pPr>
        <w:numPr>
          <w:ilvl w:val="0"/>
          <w:numId w:val="4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Биологический возраст. Морфологические критерии его оценки.</w:t>
      </w:r>
    </w:p>
    <w:p w:rsidR="00DD48B2" w:rsidRPr="00712252" w:rsidRDefault="00DD48B2" w:rsidP="00DD48B2">
      <w:pPr>
        <w:numPr>
          <w:ilvl w:val="0"/>
          <w:numId w:val="4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lastRenderedPageBreak/>
        <w:t>Зубная зрелость как критерий оценки биологического возраста.</w:t>
      </w:r>
    </w:p>
    <w:p w:rsidR="00DD48B2" w:rsidRPr="00712252" w:rsidRDefault="00DD48B2" w:rsidP="00DD48B2">
      <w:pPr>
        <w:numPr>
          <w:ilvl w:val="0"/>
          <w:numId w:val="4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Костная зрелость как критерий оценки биологического возраста.</w:t>
      </w:r>
    </w:p>
    <w:p w:rsidR="00DD48B2" w:rsidRPr="00712252" w:rsidRDefault="00DD48B2" w:rsidP="00DD48B2">
      <w:pPr>
        <w:numPr>
          <w:ilvl w:val="0"/>
          <w:numId w:val="4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Половая зрелость как критерий оценки биологического возраста.</w:t>
      </w:r>
    </w:p>
    <w:p w:rsidR="00DD48B2" w:rsidRPr="00712252" w:rsidRDefault="00DD48B2" w:rsidP="00DD48B2">
      <w:pPr>
        <w:numPr>
          <w:ilvl w:val="0"/>
          <w:numId w:val="4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Сосудистый возраст как критерий оценки биологического возраста.</w:t>
      </w:r>
    </w:p>
    <w:p w:rsidR="00DD48B2" w:rsidRPr="00712252" w:rsidRDefault="00DD48B2" w:rsidP="00DD48B2">
      <w:pPr>
        <w:numPr>
          <w:ilvl w:val="0"/>
          <w:numId w:val="4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Оценка биологического возраста детей раннего детства.</w:t>
      </w:r>
    </w:p>
    <w:p w:rsidR="00DD48B2" w:rsidRPr="00712252" w:rsidRDefault="00DD48B2" w:rsidP="00DD48B2">
      <w:pPr>
        <w:numPr>
          <w:ilvl w:val="0"/>
          <w:numId w:val="4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Оценка биологического возраста детей 1-го детства.</w:t>
      </w:r>
    </w:p>
    <w:p w:rsidR="00DD48B2" w:rsidRPr="00712252" w:rsidRDefault="00DD48B2" w:rsidP="00DD48B2">
      <w:pPr>
        <w:spacing w:line="360" w:lineRule="auto"/>
        <w:ind w:left="720"/>
        <w:rPr>
          <w:b/>
        </w:rPr>
      </w:pPr>
      <w:r w:rsidRPr="00712252">
        <w:rPr>
          <w:b/>
        </w:rPr>
        <w:t>Тема № 3</w:t>
      </w:r>
    </w:p>
    <w:p w:rsidR="00DD48B2" w:rsidRPr="00712252" w:rsidRDefault="00DD48B2" w:rsidP="00DD48B2">
      <w:pPr>
        <w:numPr>
          <w:ilvl w:val="0"/>
          <w:numId w:val="5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Понятие акселерации и ретардации.</w:t>
      </w:r>
    </w:p>
    <w:p w:rsidR="00DD48B2" w:rsidRPr="00712252" w:rsidRDefault="00DD48B2" w:rsidP="00DD48B2">
      <w:pPr>
        <w:numPr>
          <w:ilvl w:val="0"/>
          <w:numId w:val="5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Причины возникновения акселерации.</w:t>
      </w:r>
    </w:p>
    <w:p w:rsidR="00DD48B2" w:rsidRPr="00712252" w:rsidRDefault="00DD48B2" w:rsidP="00DD48B2">
      <w:pPr>
        <w:numPr>
          <w:ilvl w:val="0"/>
          <w:numId w:val="5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Понятие вековой тенденции.</w:t>
      </w:r>
    </w:p>
    <w:p w:rsidR="00DD48B2" w:rsidRPr="00712252" w:rsidRDefault="00DD48B2" w:rsidP="00DD48B2">
      <w:pPr>
        <w:numPr>
          <w:ilvl w:val="0"/>
          <w:numId w:val="5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Понятие эпохального сдвига.</w:t>
      </w:r>
    </w:p>
    <w:p w:rsidR="00DD48B2" w:rsidRPr="00712252" w:rsidRDefault="00DD48B2" w:rsidP="00DD48B2">
      <w:pPr>
        <w:numPr>
          <w:ilvl w:val="0"/>
          <w:numId w:val="5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Варианты развития детей.</w:t>
      </w:r>
    </w:p>
    <w:p w:rsidR="00DD48B2" w:rsidRPr="00712252" w:rsidRDefault="00DD48B2" w:rsidP="00DD48B2">
      <w:pPr>
        <w:numPr>
          <w:ilvl w:val="0"/>
          <w:numId w:val="5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 xml:space="preserve">Виды индивидуального развития по И.И. </w:t>
      </w:r>
      <w:proofErr w:type="spellStart"/>
      <w:r w:rsidRPr="00712252">
        <w:rPr>
          <w:lang w:eastAsia="ar-SA"/>
        </w:rPr>
        <w:t>Бахраху</w:t>
      </w:r>
      <w:proofErr w:type="spellEnd"/>
      <w:r w:rsidRPr="00712252">
        <w:rPr>
          <w:lang w:eastAsia="ar-SA"/>
        </w:rPr>
        <w:t xml:space="preserve"> и Р.Н. Дорохову.</w:t>
      </w:r>
    </w:p>
    <w:p w:rsidR="00DD48B2" w:rsidRPr="00712252" w:rsidRDefault="00DD48B2" w:rsidP="00DD48B2">
      <w:pPr>
        <w:spacing w:line="360" w:lineRule="auto"/>
        <w:ind w:left="720"/>
        <w:rPr>
          <w:b/>
        </w:rPr>
      </w:pPr>
      <w:r w:rsidRPr="00712252">
        <w:rPr>
          <w:b/>
        </w:rPr>
        <w:t>Тема № 4</w:t>
      </w:r>
    </w:p>
    <w:p w:rsidR="00DD48B2" w:rsidRPr="00712252" w:rsidRDefault="00DD48B2" w:rsidP="00DD48B2">
      <w:pPr>
        <w:numPr>
          <w:ilvl w:val="0"/>
          <w:numId w:val="6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Понятие старения организма.</w:t>
      </w:r>
    </w:p>
    <w:p w:rsidR="00DD48B2" w:rsidRPr="00712252" w:rsidRDefault="00DD48B2" w:rsidP="00DD48B2">
      <w:pPr>
        <w:numPr>
          <w:ilvl w:val="0"/>
          <w:numId w:val="6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Старение центральной нервной системы.</w:t>
      </w:r>
    </w:p>
    <w:p w:rsidR="00DD48B2" w:rsidRPr="00712252" w:rsidRDefault="00DD48B2" w:rsidP="00DD48B2">
      <w:pPr>
        <w:numPr>
          <w:ilvl w:val="0"/>
          <w:numId w:val="6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 xml:space="preserve">Старение </w:t>
      </w:r>
      <w:proofErr w:type="spellStart"/>
      <w:proofErr w:type="gramStart"/>
      <w:r w:rsidRPr="00712252">
        <w:rPr>
          <w:lang w:eastAsia="ar-SA"/>
        </w:rPr>
        <w:t>сердечно-сосудистой</w:t>
      </w:r>
      <w:proofErr w:type="spellEnd"/>
      <w:proofErr w:type="gramEnd"/>
      <w:r w:rsidRPr="00712252">
        <w:rPr>
          <w:lang w:eastAsia="ar-SA"/>
        </w:rPr>
        <w:t xml:space="preserve"> системы.</w:t>
      </w:r>
    </w:p>
    <w:p w:rsidR="00DD48B2" w:rsidRPr="00712252" w:rsidRDefault="00DD48B2" w:rsidP="00DD48B2">
      <w:pPr>
        <w:numPr>
          <w:ilvl w:val="0"/>
          <w:numId w:val="6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Старение пищеварительной, дыхательной, мочевыделительной систем.</w:t>
      </w:r>
    </w:p>
    <w:p w:rsidR="00DD48B2" w:rsidRPr="00712252" w:rsidRDefault="00DD48B2" w:rsidP="00DD48B2">
      <w:pPr>
        <w:numPr>
          <w:ilvl w:val="0"/>
          <w:numId w:val="6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Старение органов чувств.</w:t>
      </w:r>
    </w:p>
    <w:p w:rsidR="00DD48B2" w:rsidRPr="00712252" w:rsidRDefault="00DD48B2" w:rsidP="00DD48B2">
      <w:pPr>
        <w:numPr>
          <w:ilvl w:val="0"/>
          <w:numId w:val="6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Система иммуногенеза и ее старение.</w:t>
      </w:r>
    </w:p>
    <w:p w:rsidR="00DD48B2" w:rsidRPr="00712252" w:rsidRDefault="00DD48B2" w:rsidP="00DD48B2">
      <w:pPr>
        <w:numPr>
          <w:ilvl w:val="0"/>
          <w:numId w:val="6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Внешние признаки старения.</w:t>
      </w:r>
    </w:p>
    <w:p w:rsidR="00DD48B2" w:rsidRPr="00712252" w:rsidRDefault="00DD48B2" w:rsidP="00DD48B2">
      <w:pPr>
        <w:numPr>
          <w:ilvl w:val="0"/>
          <w:numId w:val="6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Двигательная активность при старении.</w:t>
      </w:r>
    </w:p>
    <w:p w:rsidR="00DD48B2" w:rsidRPr="00712252" w:rsidRDefault="00DD48B2" w:rsidP="00DD48B2">
      <w:pPr>
        <w:spacing w:line="360" w:lineRule="auto"/>
        <w:ind w:left="720"/>
        <w:rPr>
          <w:b/>
        </w:rPr>
      </w:pPr>
      <w:r w:rsidRPr="00712252">
        <w:rPr>
          <w:b/>
        </w:rPr>
        <w:t>Тема № 5</w:t>
      </w:r>
    </w:p>
    <w:p w:rsidR="00DD48B2" w:rsidRPr="00712252" w:rsidRDefault="00DD48B2" w:rsidP="00DD48B2">
      <w:pPr>
        <w:numPr>
          <w:ilvl w:val="0"/>
          <w:numId w:val="3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Возрастные особенности скелета туловища.</w:t>
      </w:r>
    </w:p>
    <w:p w:rsidR="00DD48B2" w:rsidRPr="00712252" w:rsidRDefault="00DD48B2" w:rsidP="00DD48B2">
      <w:pPr>
        <w:numPr>
          <w:ilvl w:val="0"/>
          <w:numId w:val="3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Возрастные особенности скелета головы.</w:t>
      </w:r>
    </w:p>
    <w:p w:rsidR="00DD48B2" w:rsidRPr="00712252" w:rsidRDefault="00DD48B2" w:rsidP="00DD48B2">
      <w:pPr>
        <w:numPr>
          <w:ilvl w:val="0"/>
          <w:numId w:val="3"/>
        </w:numPr>
        <w:spacing w:after="0" w:line="360" w:lineRule="auto"/>
        <w:jc w:val="both"/>
        <w:rPr>
          <w:lang w:eastAsia="ar-SA"/>
        </w:rPr>
      </w:pPr>
      <w:proofErr w:type="gramStart"/>
      <w:r w:rsidRPr="00712252">
        <w:rPr>
          <w:lang w:eastAsia="ar-SA"/>
        </w:rPr>
        <w:t>Возрастные особенности скелета верхней и нижней конечностей.</w:t>
      </w:r>
      <w:proofErr w:type="gramEnd"/>
    </w:p>
    <w:p w:rsidR="00DD48B2" w:rsidRPr="00712252" w:rsidRDefault="00DD48B2" w:rsidP="00DD48B2">
      <w:pPr>
        <w:numPr>
          <w:ilvl w:val="0"/>
          <w:numId w:val="3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Возрастные особенности соединения костей.</w:t>
      </w:r>
    </w:p>
    <w:p w:rsidR="00DD48B2" w:rsidRPr="00712252" w:rsidRDefault="00DD48B2" w:rsidP="00DD48B2">
      <w:pPr>
        <w:numPr>
          <w:ilvl w:val="0"/>
          <w:numId w:val="3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Возрастные особенности мышц.</w:t>
      </w:r>
    </w:p>
    <w:p w:rsidR="00DD48B2" w:rsidRPr="00712252" w:rsidRDefault="00DD48B2" w:rsidP="00DD48B2">
      <w:pPr>
        <w:numPr>
          <w:ilvl w:val="0"/>
          <w:numId w:val="3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Возрастные изменения костей</w:t>
      </w:r>
    </w:p>
    <w:p w:rsidR="00DD48B2" w:rsidRPr="00712252" w:rsidRDefault="00DD48B2" w:rsidP="00DD48B2">
      <w:pPr>
        <w:spacing w:line="360" w:lineRule="auto"/>
        <w:ind w:left="720"/>
        <w:jc w:val="both"/>
        <w:rPr>
          <w:lang w:eastAsia="ar-SA"/>
        </w:rPr>
      </w:pPr>
      <w:r w:rsidRPr="00712252">
        <w:rPr>
          <w:b/>
        </w:rPr>
        <w:t>Тема № 6</w:t>
      </w:r>
    </w:p>
    <w:p w:rsidR="00DD48B2" w:rsidRPr="00712252" w:rsidRDefault="00DD48B2" w:rsidP="00DD48B2">
      <w:pPr>
        <w:numPr>
          <w:ilvl w:val="0"/>
          <w:numId w:val="7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Возрастные особенности органов пищеварения.</w:t>
      </w:r>
    </w:p>
    <w:p w:rsidR="00DD48B2" w:rsidRPr="00712252" w:rsidRDefault="00DD48B2" w:rsidP="00DD48B2">
      <w:pPr>
        <w:numPr>
          <w:ilvl w:val="0"/>
          <w:numId w:val="7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Возрастные особенности строения и функций органов мочевыделения.</w:t>
      </w:r>
    </w:p>
    <w:p w:rsidR="00DD48B2" w:rsidRPr="00712252" w:rsidRDefault="00DD48B2" w:rsidP="00DD48B2">
      <w:pPr>
        <w:numPr>
          <w:ilvl w:val="0"/>
          <w:numId w:val="7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Особенности строения воздухоносных путей от периода новорожденности до периода младшего школьного возраста.</w:t>
      </w:r>
    </w:p>
    <w:p w:rsidR="00DD48B2" w:rsidRPr="00712252" w:rsidRDefault="00DD48B2" w:rsidP="00DD48B2">
      <w:pPr>
        <w:numPr>
          <w:ilvl w:val="0"/>
          <w:numId w:val="7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lastRenderedPageBreak/>
        <w:t>Возрастные изменения лёгких.</w:t>
      </w:r>
    </w:p>
    <w:p w:rsidR="00DD48B2" w:rsidRPr="00712252" w:rsidRDefault="00DD48B2" w:rsidP="00DD48B2">
      <w:pPr>
        <w:numPr>
          <w:ilvl w:val="0"/>
          <w:numId w:val="7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Особенности дыхания у детей.</w:t>
      </w:r>
    </w:p>
    <w:p w:rsidR="00DD48B2" w:rsidRPr="00712252" w:rsidRDefault="00DD48B2" w:rsidP="00DD48B2">
      <w:pPr>
        <w:spacing w:line="360" w:lineRule="auto"/>
        <w:ind w:left="720"/>
        <w:jc w:val="both"/>
        <w:rPr>
          <w:lang w:eastAsia="ar-SA"/>
        </w:rPr>
      </w:pPr>
      <w:r w:rsidRPr="00712252">
        <w:rPr>
          <w:b/>
        </w:rPr>
        <w:t>Тема № 7</w:t>
      </w:r>
    </w:p>
    <w:p w:rsidR="00DD48B2" w:rsidRPr="00712252" w:rsidRDefault="00DD48B2" w:rsidP="00DD48B2">
      <w:pPr>
        <w:numPr>
          <w:ilvl w:val="0"/>
          <w:numId w:val="8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Особенности кровообращения у плода.</w:t>
      </w:r>
    </w:p>
    <w:p w:rsidR="00DD48B2" w:rsidRPr="00712252" w:rsidRDefault="00DD48B2" w:rsidP="00DD48B2">
      <w:pPr>
        <w:numPr>
          <w:ilvl w:val="0"/>
          <w:numId w:val="8"/>
        </w:numPr>
        <w:spacing w:after="0" w:line="360" w:lineRule="auto"/>
        <w:jc w:val="both"/>
        <w:rPr>
          <w:lang w:eastAsia="ar-SA"/>
        </w:rPr>
      </w:pPr>
      <w:r w:rsidRPr="00712252">
        <w:rPr>
          <w:bCs/>
          <w:iCs/>
        </w:rPr>
        <w:t xml:space="preserve">Развитие камер, клапанов сердца, время закрытия овального отверстия и зарастания </w:t>
      </w:r>
      <w:proofErr w:type="spellStart"/>
      <w:r w:rsidRPr="00712252">
        <w:rPr>
          <w:bCs/>
          <w:iCs/>
        </w:rPr>
        <w:t>Боталлового</w:t>
      </w:r>
      <w:proofErr w:type="spellEnd"/>
      <w:r w:rsidRPr="00712252">
        <w:rPr>
          <w:bCs/>
          <w:iCs/>
        </w:rPr>
        <w:t xml:space="preserve"> протока в период новорожденности. </w:t>
      </w:r>
    </w:p>
    <w:p w:rsidR="00DD48B2" w:rsidRPr="00712252" w:rsidRDefault="00DD48B2" w:rsidP="00DD48B2">
      <w:pPr>
        <w:numPr>
          <w:ilvl w:val="0"/>
          <w:numId w:val="8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Возрастные изменения сердца от периода новорожденности до периода младшего школьного возраста.</w:t>
      </w:r>
    </w:p>
    <w:p w:rsidR="00DD48B2" w:rsidRPr="00712252" w:rsidRDefault="00DD48B2" w:rsidP="00DD48B2">
      <w:pPr>
        <w:numPr>
          <w:ilvl w:val="0"/>
          <w:numId w:val="8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Возрастные особенности строения сосудов от периода новорожденности до периода младшего школьного возраста.</w:t>
      </w:r>
    </w:p>
    <w:p w:rsidR="00DD48B2" w:rsidRPr="00712252" w:rsidRDefault="00DD48B2" w:rsidP="00DD48B2">
      <w:pPr>
        <w:spacing w:line="360" w:lineRule="auto"/>
        <w:ind w:left="720"/>
        <w:jc w:val="both"/>
        <w:rPr>
          <w:lang w:eastAsia="ar-SA"/>
        </w:rPr>
      </w:pPr>
      <w:r w:rsidRPr="00712252">
        <w:rPr>
          <w:b/>
        </w:rPr>
        <w:t>Тема № 8</w:t>
      </w:r>
    </w:p>
    <w:p w:rsidR="00DD48B2" w:rsidRPr="00712252" w:rsidRDefault="00DD48B2" w:rsidP="00DD48B2">
      <w:pPr>
        <w:numPr>
          <w:ilvl w:val="0"/>
          <w:numId w:val="8"/>
        </w:numPr>
        <w:snapToGrid w:val="0"/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 xml:space="preserve">Развитие ЦНС в </w:t>
      </w:r>
      <w:proofErr w:type="spellStart"/>
      <w:r w:rsidRPr="00712252">
        <w:rPr>
          <w:lang w:eastAsia="ar-SA"/>
        </w:rPr>
        <w:t>пренатальный</w:t>
      </w:r>
      <w:proofErr w:type="spellEnd"/>
      <w:r w:rsidRPr="00712252">
        <w:rPr>
          <w:lang w:eastAsia="ar-SA"/>
        </w:rPr>
        <w:t xml:space="preserve"> период.</w:t>
      </w:r>
    </w:p>
    <w:p w:rsidR="00DD48B2" w:rsidRPr="00712252" w:rsidRDefault="00DD48B2" w:rsidP="00DD48B2">
      <w:pPr>
        <w:numPr>
          <w:ilvl w:val="0"/>
          <w:numId w:val="8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Возрастные особенности спинного мозга.</w:t>
      </w:r>
    </w:p>
    <w:p w:rsidR="00DD48B2" w:rsidRPr="00712252" w:rsidRDefault="00DD48B2" w:rsidP="00DD48B2">
      <w:pPr>
        <w:numPr>
          <w:ilvl w:val="0"/>
          <w:numId w:val="8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 xml:space="preserve">Возрастные особенности отделов головного мозга </w:t>
      </w:r>
    </w:p>
    <w:p w:rsidR="00DD48B2" w:rsidRPr="00712252" w:rsidRDefault="00DD48B2" w:rsidP="00DD48B2">
      <w:pPr>
        <w:numPr>
          <w:ilvl w:val="0"/>
          <w:numId w:val="8"/>
        </w:numPr>
        <w:spacing w:after="0" w:line="360" w:lineRule="auto"/>
        <w:jc w:val="both"/>
        <w:rPr>
          <w:lang w:eastAsia="ar-SA"/>
        </w:rPr>
      </w:pPr>
      <w:r w:rsidRPr="00712252">
        <w:rPr>
          <w:lang w:eastAsia="ar-SA"/>
        </w:rPr>
        <w:t>Возрастные особенности органов зрения.</w:t>
      </w:r>
    </w:p>
    <w:p w:rsidR="00DD48B2" w:rsidRPr="00712252" w:rsidRDefault="00DD48B2" w:rsidP="00DD48B2">
      <w:pPr>
        <w:numPr>
          <w:ilvl w:val="0"/>
          <w:numId w:val="8"/>
        </w:numPr>
        <w:spacing w:after="0" w:line="360" w:lineRule="auto"/>
        <w:jc w:val="both"/>
      </w:pPr>
      <w:r w:rsidRPr="00712252">
        <w:rPr>
          <w:lang w:eastAsia="ar-SA"/>
        </w:rPr>
        <w:t>Возрастные особенности органов слуха.</w:t>
      </w:r>
    </w:p>
    <w:p w:rsidR="00DD48B2" w:rsidRPr="00712252" w:rsidRDefault="00DD48B2" w:rsidP="00DD48B2">
      <w:pPr>
        <w:spacing w:line="360" w:lineRule="auto"/>
        <w:ind w:firstLine="709"/>
        <w:rPr>
          <w:b/>
        </w:rPr>
      </w:pPr>
      <w:r w:rsidRPr="00712252">
        <w:rPr>
          <w:b/>
        </w:rPr>
        <w:t>Раздел № 2 Спортивная морфология</w:t>
      </w:r>
    </w:p>
    <w:p w:rsidR="00DD48B2" w:rsidRPr="00712252" w:rsidRDefault="00DD48B2" w:rsidP="00DD48B2">
      <w:pPr>
        <w:spacing w:line="360" w:lineRule="auto"/>
        <w:ind w:firstLine="709"/>
        <w:rPr>
          <w:b/>
        </w:rPr>
      </w:pPr>
      <w:r w:rsidRPr="00712252">
        <w:rPr>
          <w:b/>
        </w:rPr>
        <w:t>Тема № 1</w:t>
      </w:r>
    </w:p>
    <w:p w:rsidR="00DD48B2" w:rsidRPr="00712252" w:rsidRDefault="00DD48B2" w:rsidP="00DD48B2">
      <w:pPr>
        <w:widowControl w:val="0"/>
        <w:numPr>
          <w:ilvl w:val="0"/>
          <w:numId w:val="2"/>
        </w:numPr>
        <w:tabs>
          <w:tab w:val="left" w:pos="644"/>
          <w:tab w:val="left" w:pos="709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Определение понятия «Спортивная морфология».</w:t>
      </w:r>
    </w:p>
    <w:p w:rsidR="00DD48B2" w:rsidRPr="00712252" w:rsidRDefault="00DD48B2" w:rsidP="00DD48B2">
      <w:pPr>
        <w:widowControl w:val="0"/>
        <w:numPr>
          <w:ilvl w:val="0"/>
          <w:numId w:val="2"/>
        </w:numPr>
        <w:tabs>
          <w:tab w:val="left" w:pos="644"/>
          <w:tab w:val="left" w:pos="709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Задачи курса спортивной морфологии.</w:t>
      </w:r>
    </w:p>
    <w:p w:rsidR="00DD48B2" w:rsidRPr="00712252" w:rsidRDefault="00DD48B2" w:rsidP="00DD48B2">
      <w:pPr>
        <w:widowControl w:val="0"/>
        <w:numPr>
          <w:ilvl w:val="0"/>
          <w:numId w:val="2"/>
        </w:numPr>
        <w:tabs>
          <w:tab w:val="left" w:pos="644"/>
          <w:tab w:val="left" w:pos="709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Методы исследования, используемые в спортивной морфологии.</w:t>
      </w:r>
    </w:p>
    <w:p w:rsidR="00DD48B2" w:rsidRPr="00712252" w:rsidRDefault="00DD48B2" w:rsidP="00DD48B2">
      <w:pPr>
        <w:widowControl w:val="0"/>
        <w:numPr>
          <w:ilvl w:val="0"/>
          <w:numId w:val="2"/>
        </w:numPr>
        <w:tabs>
          <w:tab w:val="left" w:pos="644"/>
          <w:tab w:val="left" w:pos="709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Методы исследований костной системы.</w:t>
      </w:r>
    </w:p>
    <w:p w:rsidR="00DD48B2" w:rsidRPr="00712252" w:rsidRDefault="00DD48B2" w:rsidP="00DD48B2">
      <w:pPr>
        <w:widowControl w:val="0"/>
        <w:numPr>
          <w:ilvl w:val="0"/>
          <w:numId w:val="2"/>
        </w:numPr>
        <w:tabs>
          <w:tab w:val="left" w:pos="644"/>
          <w:tab w:val="left" w:pos="709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Рентгенологический и антропометрический методы исследования костной системы.</w:t>
      </w:r>
    </w:p>
    <w:p w:rsidR="00DD48B2" w:rsidRPr="00712252" w:rsidRDefault="00DD48B2" w:rsidP="00DD48B2">
      <w:pPr>
        <w:widowControl w:val="0"/>
        <w:tabs>
          <w:tab w:val="left" w:pos="644"/>
          <w:tab w:val="left" w:pos="709"/>
        </w:tabs>
        <w:suppressAutoHyphens/>
        <w:spacing w:line="360" w:lineRule="auto"/>
        <w:ind w:left="720"/>
        <w:jc w:val="both"/>
        <w:rPr>
          <w:b/>
        </w:rPr>
      </w:pPr>
      <w:r w:rsidRPr="00712252">
        <w:rPr>
          <w:b/>
        </w:rPr>
        <w:t>Тема № 2</w:t>
      </w:r>
    </w:p>
    <w:p w:rsidR="00DD48B2" w:rsidRPr="00712252" w:rsidRDefault="00DD48B2" w:rsidP="00DD48B2">
      <w:pPr>
        <w:widowControl w:val="0"/>
        <w:numPr>
          <w:ilvl w:val="0"/>
          <w:numId w:val="9"/>
        </w:numPr>
        <w:tabs>
          <w:tab w:val="left" w:pos="644"/>
          <w:tab w:val="left" w:pos="709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Понятие о функциональных системах.</w:t>
      </w:r>
    </w:p>
    <w:p w:rsidR="00DD48B2" w:rsidRPr="00712252" w:rsidRDefault="00DD48B2" w:rsidP="00DD48B2">
      <w:pPr>
        <w:widowControl w:val="0"/>
        <w:numPr>
          <w:ilvl w:val="0"/>
          <w:numId w:val="9"/>
        </w:numPr>
        <w:tabs>
          <w:tab w:val="left" w:pos="644"/>
          <w:tab w:val="left" w:pos="709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Функциональная система движения.</w:t>
      </w:r>
    </w:p>
    <w:p w:rsidR="00DD48B2" w:rsidRPr="00712252" w:rsidRDefault="00DD48B2" w:rsidP="00DD48B2">
      <w:pPr>
        <w:widowControl w:val="0"/>
        <w:numPr>
          <w:ilvl w:val="0"/>
          <w:numId w:val="9"/>
        </w:numPr>
        <w:tabs>
          <w:tab w:val="left" w:pos="644"/>
          <w:tab w:val="left" w:pos="709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Понятие о норме реакции, факторы ее регулирующие.</w:t>
      </w:r>
    </w:p>
    <w:p w:rsidR="00DD48B2" w:rsidRPr="00712252" w:rsidRDefault="00DD48B2" w:rsidP="00DD48B2">
      <w:pPr>
        <w:widowControl w:val="0"/>
        <w:numPr>
          <w:ilvl w:val="0"/>
          <w:numId w:val="9"/>
        </w:numPr>
        <w:tabs>
          <w:tab w:val="left" w:pos="644"/>
          <w:tab w:val="left" w:pos="709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Морфологическая и функциональная адаптация. Стресс как механизм адаптации.</w:t>
      </w:r>
    </w:p>
    <w:p w:rsidR="00DD48B2" w:rsidRPr="00712252" w:rsidRDefault="00DD48B2" w:rsidP="00DD48B2">
      <w:pPr>
        <w:widowControl w:val="0"/>
        <w:numPr>
          <w:ilvl w:val="0"/>
          <w:numId w:val="9"/>
        </w:numPr>
        <w:tabs>
          <w:tab w:val="left" w:pos="644"/>
          <w:tab w:val="left" w:pos="709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Компенсаторно-приспособительные и деструктивные изменения. Гипертрофия, атрофия, дистрофия, регенерация.</w:t>
      </w:r>
    </w:p>
    <w:p w:rsidR="00DD48B2" w:rsidRPr="00712252" w:rsidRDefault="00DD48B2" w:rsidP="00DD48B2">
      <w:pPr>
        <w:widowControl w:val="0"/>
        <w:tabs>
          <w:tab w:val="left" w:pos="644"/>
          <w:tab w:val="left" w:pos="709"/>
        </w:tabs>
        <w:suppressAutoHyphens/>
        <w:spacing w:line="360" w:lineRule="auto"/>
        <w:ind w:left="720"/>
        <w:jc w:val="both"/>
        <w:rPr>
          <w:lang/>
        </w:rPr>
      </w:pPr>
      <w:r w:rsidRPr="00712252">
        <w:rPr>
          <w:b/>
        </w:rPr>
        <w:t>Тема № 3</w:t>
      </w:r>
    </w:p>
    <w:p w:rsidR="00DD48B2" w:rsidRPr="00712252" w:rsidRDefault="00DD48B2" w:rsidP="00DD48B2">
      <w:pPr>
        <w:widowControl w:val="0"/>
        <w:numPr>
          <w:ilvl w:val="0"/>
          <w:numId w:val="10"/>
        </w:numPr>
        <w:tabs>
          <w:tab w:val="left" w:pos="644"/>
          <w:tab w:val="left" w:pos="709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Изменения в костной системе при занятиях спортом на тканевом уровне.</w:t>
      </w:r>
    </w:p>
    <w:p w:rsidR="00DD48B2" w:rsidRPr="00712252" w:rsidRDefault="00DD48B2" w:rsidP="00DD48B2">
      <w:pPr>
        <w:widowControl w:val="0"/>
        <w:numPr>
          <w:ilvl w:val="0"/>
          <w:numId w:val="10"/>
        </w:numPr>
        <w:tabs>
          <w:tab w:val="left" w:pos="644"/>
          <w:tab w:val="left" w:pos="709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Общие и локальные изменения в костях скелета при занятиях спортом.</w:t>
      </w:r>
    </w:p>
    <w:p w:rsidR="00DD48B2" w:rsidRPr="00712252" w:rsidRDefault="00DD48B2" w:rsidP="00DD48B2">
      <w:pPr>
        <w:widowControl w:val="0"/>
        <w:numPr>
          <w:ilvl w:val="0"/>
          <w:numId w:val="10"/>
        </w:numPr>
        <w:tabs>
          <w:tab w:val="left" w:pos="644"/>
          <w:tab w:val="left" w:pos="709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lastRenderedPageBreak/>
        <w:t>Локальные изменения в костной системе при систематических занятиях: плаванием, гимнастикой и акробатикой, легкой атлетикой (бег, прыжки, метание).</w:t>
      </w:r>
    </w:p>
    <w:p w:rsidR="00DD48B2" w:rsidRPr="00712252" w:rsidRDefault="00DD48B2" w:rsidP="00DD48B2">
      <w:pPr>
        <w:widowControl w:val="0"/>
        <w:numPr>
          <w:ilvl w:val="0"/>
          <w:numId w:val="10"/>
        </w:numPr>
        <w:tabs>
          <w:tab w:val="left" w:pos="644"/>
          <w:tab w:val="left" w:pos="709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Изменение химического состава костей  при систематических занятиях спортом.</w:t>
      </w:r>
    </w:p>
    <w:p w:rsidR="00DD48B2" w:rsidRPr="00712252" w:rsidRDefault="00DD48B2" w:rsidP="00DD48B2">
      <w:pPr>
        <w:widowControl w:val="0"/>
        <w:numPr>
          <w:ilvl w:val="0"/>
          <w:numId w:val="10"/>
        </w:numPr>
        <w:tabs>
          <w:tab w:val="left" w:pos="644"/>
          <w:tab w:val="left" w:pos="709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Изменение формы костей скелета при занятиях спортом.</w:t>
      </w:r>
    </w:p>
    <w:p w:rsidR="00DD48B2" w:rsidRPr="00712252" w:rsidRDefault="00DD48B2" w:rsidP="00DD48B2">
      <w:pPr>
        <w:widowControl w:val="0"/>
        <w:numPr>
          <w:ilvl w:val="0"/>
          <w:numId w:val="10"/>
        </w:numPr>
        <w:tabs>
          <w:tab w:val="left" w:pos="644"/>
          <w:tab w:val="left" w:pos="709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 xml:space="preserve">Изменение строения костей — надкостницы, компактного и губчатого вещества, </w:t>
      </w:r>
      <w:proofErr w:type="spellStart"/>
      <w:proofErr w:type="gramStart"/>
      <w:r w:rsidRPr="00712252">
        <w:rPr>
          <w:lang/>
        </w:rPr>
        <w:t>костно-мозговой</w:t>
      </w:r>
      <w:proofErr w:type="spellEnd"/>
      <w:proofErr w:type="gramEnd"/>
      <w:r w:rsidRPr="00712252">
        <w:rPr>
          <w:lang/>
        </w:rPr>
        <w:t xml:space="preserve"> полости, при систематических занятиях спортом.</w:t>
      </w:r>
    </w:p>
    <w:p w:rsidR="00DD48B2" w:rsidRPr="00712252" w:rsidRDefault="00DD48B2" w:rsidP="00DD48B2">
      <w:pPr>
        <w:widowControl w:val="0"/>
        <w:numPr>
          <w:ilvl w:val="0"/>
          <w:numId w:val="10"/>
        </w:numPr>
        <w:tabs>
          <w:tab w:val="left" w:pos="644"/>
          <w:tab w:val="left" w:pos="709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Какое значение имеет оптимальная подвижность в суставах при занятиях спортом.</w:t>
      </w:r>
    </w:p>
    <w:p w:rsidR="00DD48B2" w:rsidRPr="00712252" w:rsidRDefault="00DD48B2" w:rsidP="00DD48B2">
      <w:pPr>
        <w:widowControl w:val="0"/>
        <w:numPr>
          <w:ilvl w:val="0"/>
          <w:numId w:val="10"/>
        </w:numPr>
        <w:tabs>
          <w:tab w:val="left" w:pos="644"/>
          <w:tab w:val="left" w:pos="709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Понятия: гибкость, подвижность. Активная подвижность, пассивная подвижность.</w:t>
      </w:r>
    </w:p>
    <w:p w:rsidR="00DD48B2" w:rsidRPr="00712252" w:rsidRDefault="00DD48B2" w:rsidP="00DD48B2">
      <w:pPr>
        <w:widowControl w:val="0"/>
        <w:numPr>
          <w:ilvl w:val="0"/>
          <w:numId w:val="10"/>
        </w:numPr>
        <w:tabs>
          <w:tab w:val="left" w:pos="644"/>
          <w:tab w:val="left" w:pos="709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Влияние систематических занятий спортом на строение и функцию суставов (общие и локальные изменения в зависимости от занятий тем или иным видом спорта).</w:t>
      </w:r>
    </w:p>
    <w:p w:rsidR="00DD48B2" w:rsidRPr="00712252" w:rsidRDefault="00DD48B2" w:rsidP="00DD48B2">
      <w:pPr>
        <w:widowControl w:val="0"/>
        <w:numPr>
          <w:ilvl w:val="0"/>
          <w:numId w:val="10"/>
        </w:numPr>
        <w:tabs>
          <w:tab w:val="left" w:pos="644"/>
          <w:tab w:val="left" w:pos="709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Влияние на величину подвижности в суставах состояния нервной системы, времени дня, температуры окружающей среды, возраста, пола.</w:t>
      </w:r>
    </w:p>
    <w:p w:rsidR="00DD48B2" w:rsidRPr="00712252" w:rsidRDefault="00DD48B2" w:rsidP="00DD48B2">
      <w:pPr>
        <w:widowControl w:val="0"/>
        <w:tabs>
          <w:tab w:val="left" w:pos="644"/>
          <w:tab w:val="left" w:pos="709"/>
        </w:tabs>
        <w:suppressAutoHyphens/>
        <w:spacing w:line="360" w:lineRule="auto"/>
        <w:ind w:left="360"/>
        <w:jc w:val="both"/>
        <w:rPr>
          <w:lang/>
        </w:rPr>
      </w:pPr>
      <w:r w:rsidRPr="00712252">
        <w:rPr>
          <w:b/>
        </w:rPr>
        <w:tab/>
        <w:t>Тема № 3</w:t>
      </w:r>
    </w:p>
    <w:p w:rsidR="00DD48B2" w:rsidRPr="00712252" w:rsidRDefault="00DD48B2" w:rsidP="00DD48B2">
      <w:pPr>
        <w:widowControl w:val="0"/>
        <w:numPr>
          <w:ilvl w:val="0"/>
          <w:numId w:val="11"/>
        </w:numPr>
        <w:tabs>
          <w:tab w:val="left" w:pos="284"/>
          <w:tab w:val="left" w:pos="426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Морфофункциональные методы исследования мышечной системы спортсменов.</w:t>
      </w:r>
    </w:p>
    <w:p w:rsidR="00DD48B2" w:rsidRPr="00712252" w:rsidRDefault="00DD48B2" w:rsidP="00DD48B2">
      <w:pPr>
        <w:widowControl w:val="0"/>
        <w:numPr>
          <w:ilvl w:val="0"/>
          <w:numId w:val="11"/>
        </w:numPr>
        <w:tabs>
          <w:tab w:val="left" w:pos="284"/>
          <w:tab w:val="left" w:pos="426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Морфологическая перестройка мышц при физических нагрузках.</w:t>
      </w:r>
    </w:p>
    <w:p w:rsidR="00DD48B2" w:rsidRPr="00712252" w:rsidRDefault="00DD48B2" w:rsidP="00DD48B2">
      <w:pPr>
        <w:widowControl w:val="0"/>
        <w:numPr>
          <w:ilvl w:val="0"/>
          <w:numId w:val="11"/>
        </w:numPr>
        <w:tabs>
          <w:tab w:val="left" w:pos="644"/>
          <w:tab w:val="left" w:pos="709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Приспособление мышц спортсменов к физическим нагрузкам.</w:t>
      </w:r>
    </w:p>
    <w:p w:rsidR="00DD48B2" w:rsidRPr="00712252" w:rsidRDefault="00DD48B2" w:rsidP="00DD48B2">
      <w:pPr>
        <w:widowControl w:val="0"/>
        <w:numPr>
          <w:ilvl w:val="0"/>
          <w:numId w:val="11"/>
        </w:numPr>
        <w:tabs>
          <w:tab w:val="left" w:pos="644"/>
          <w:tab w:val="left" w:pos="709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Топография мышечной силы спортсменов.</w:t>
      </w:r>
    </w:p>
    <w:p w:rsidR="00DD48B2" w:rsidRPr="00712252" w:rsidRDefault="00DD48B2" w:rsidP="00DD48B2">
      <w:pPr>
        <w:widowControl w:val="0"/>
        <w:numPr>
          <w:ilvl w:val="0"/>
          <w:numId w:val="11"/>
        </w:numPr>
        <w:tabs>
          <w:tab w:val="left" w:pos="644"/>
          <w:tab w:val="left" w:pos="709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 xml:space="preserve">Изменения в скелетных </w:t>
      </w:r>
      <w:proofErr w:type="gramStart"/>
      <w:r w:rsidRPr="00712252">
        <w:rPr>
          <w:lang/>
        </w:rPr>
        <w:t>мышцах</w:t>
      </w:r>
      <w:proofErr w:type="gramEnd"/>
      <w:r w:rsidRPr="00712252">
        <w:rPr>
          <w:lang/>
        </w:rPr>
        <w:t xml:space="preserve"> при нагрузках приводящих к состоянию хронического переутомления. Обратимые и необратимые процессы. Влияние их на функцию мышц.</w:t>
      </w:r>
    </w:p>
    <w:p w:rsidR="00DD48B2" w:rsidRPr="00712252" w:rsidRDefault="00DD48B2" w:rsidP="00DD48B2">
      <w:pPr>
        <w:widowControl w:val="0"/>
        <w:tabs>
          <w:tab w:val="left" w:pos="644"/>
          <w:tab w:val="left" w:pos="709"/>
        </w:tabs>
        <w:suppressAutoHyphens/>
        <w:spacing w:line="360" w:lineRule="auto"/>
        <w:ind w:left="786"/>
        <w:jc w:val="both"/>
        <w:rPr>
          <w:lang/>
        </w:rPr>
      </w:pPr>
      <w:r w:rsidRPr="00712252">
        <w:rPr>
          <w:b/>
        </w:rPr>
        <w:t>Тема № 4</w:t>
      </w:r>
    </w:p>
    <w:p w:rsidR="00DD48B2" w:rsidRPr="00712252" w:rsidRDefault="00DD48B2" w:rsidP="00DD48B2">
      <w:pPr>
        <w:widowControl w:val="0"/>
        <w:numPr>
          <w:ilvl w:val="0"/>
          <w:numId w:val="12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Адаптация нервной системы к физическим нагрузкам.</w:t>
      </w:r>
    </w:p>
    <w:p w:rsidR="00DD48B2" w:rsidRPr="00712252" w:rsidRDefault="00DD48B2" w:rsidP="00DD48B2">
      <w:pPr>
        <w:widowControl w:val="0"/>
        <w:numPr>
          <w:ilvl w:val="0"/>
          <w:numId w:val="12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Адаптация эндокринной системы к физическим нагрузкам.</w:t>
      </w:r>
    </w:p>
    <w:p w:rsidR="00DD48B2" w:rsidRPr="00712252" w:rsidRDefault="00DD48B2" w:rsidP="00DD48B2">
      <w:pPr>
        <w:widowControl w:val="0"/>
        <w:numPr>
          <w:ilvl w:val="0"/>
          <w:numId w:val="12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 xml:space="preserve">Адаптация </w:t>
      </w:r>
      <w:proofErr w:type="spellStart"/>
      <w:proofErr w:type="gramStart"/>
      <w:r w:rsidRPr="00712252">
        <w:rPr>
          <w:lang/>
        </w:rPr>
        <w:t>сердечно-сосудистой</w:t>
      </w:r>
      <w:proofErr w:type="spellEnd"/>
      <w:proofErr w:type="gramEnd"/>
      <w:r w:rsidRPr="00712252">
        <w:rPr>
          <w:lang/>
        </w:rPr>
        <w:t xml:space="preserve"> системы к физическим нагрузкам.</w:t>
      </w:r>
    </w:p>
    <w:p w:rsidR="00DD48B2" w:rsidRPr="00712252" w:rsidRDefault="00DD48B2" w:rsidP="00DD48B2">
      <w:pPr>
        <w:widowControl w:val="0"/>
        <w:numPr>
          <w:ilvl w:val="0"/>
          <w:numId w:val="12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Изменение формы, размеров и положения сердца при различных положениях тела у спортсменов.</w:t>
      </w:r>
    </w:p>
    <w:p w:rsidR="00DD48B2" w:rsidRPr="00712252" w:rsidRDefault="00DD48B2" w:rsidP="00DD48B2">
      <w:pPr>
        <w:widowControl w:val="0"/>
        <w:numPr>
          <w:ilvl w:val="0"/>
          <w:numId w:val="12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Гипертрофия сердца. Факторы, обуславливающие гипертрофию сердца: характер физических нагрузок, частота использования максимальных нагрузок, спортивный стаж, нарушения режима.</w:t>
      </w:r>
    </w:p>
    <w:p w:rsidR="00DD48B2" w:rsidRPr="00712252" w:rsidRDefault="00DD48B2" w:rsidP="00DD48B2">
      <w:pPr>
        <w:widowControl w:val="0"/>
        <w:numPr>
          <w:ilvl w:val="0"/>
          <w:numId w:val="12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Биодинамика внутренних органов при движениях человека.</w:t>
      </w:r>
    </w:p>
    <w:p w:rsidR="00DD48B2" w:rsidRPr="00712252" w:rsidRDefault="00DD48B2" w:rsidP="00DD48B2">
      <w:pPr>
        <w:widowControl w:val="0"/>
        <w:tabs>
          <w:tab w:val="left" w:pos="644"/>
          <w:tab w:val="left" w:pos="720"/>
        </w:tabs>
        <w:suppressAutoHyphens/>
        <w:spacing w:line="360" w:lineRule="auto"/>
        <w:ind w:left="786"/>
        <w:jc w:val="both"/>
        <w:rPr>
          <w:lang/>
        </w:rPr>
      </w:pPr>
      <w:r w:rsidRPr="00712252">
        <w:rPr>
          <w:b/>
        </w:rPr>
        <w:t>Тема № 5</w:t>
      </w:r>
    </w:p>
    <w:p w:rsidR="00DD48B2" w:rsidRPr="00712252" w:rsidRDefault="00DD48B2" w:rsidP="00DD48B2">
      <w:pPr>
        <w:widowControl w:val="0"/>
        <w:numPr>
          <w:ilvl w:val="0"/>
          <w:numId w:val="13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 xml:space="preserve">Понятие о конституции человека (по В.В. </w:t>
      </w:r>
      <w:proofErr w:type="spellStart"/>
      <w:r w:rsidRPr="00712252">
        <w:rPr>
          <w:lang/>
        </w:rPr>
        <w:t>Бунаку</w:t>
      </w:r>
      <w:proofErr w:type="spellEnd"/>
      <w:r w:rsidRPr="00712252">
        <w:rPr>
          <w:lang/>
        </w:rPr>
        <w:t>).</w:t>
      </w:r>
    </w:p>
    <w:p w:rsidR="00DD48B2" w:rsidRPr="00712252" w:rsidRDefault="00DD48B2" w:rsidP="00DD48B2">
      <w:pPr>
        <w:widowControl w:val="0"/>
        <w:numPr>
          <w:ilvl w:val="0"/>
          <w:numId w:val="13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Факторы, обуславливающие конституцию человека.</w:t>
      </w:r>
    </w:p>
    <w:p w:rsidR="00DD48B2" w:rsidRPr="00712252" w:rsidRDefault="00DD48B2" w:rsidP="00DD48B2">
      <w:pPr>
        <w:widowControl w:val="0"/>
        <w:numPr>
          <w:ilvl w:val="0"/>
          <w:numId w:val="13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Признаки, лежащие в основе конституции человека.</w:t>
      </w:r>
    </w:p>
    <w:p w:rsidR="00DD48B2" w:rsidRPr="00712252" w:rsidRDefault="00DD48B2" w:rsidP="00DD48B2">
      <w:pPr>
        <w:widowControl w:val="0"/>
        <w:numPr>
          <w:ilvl w:val="0"/>
          <w:numId w:val="13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Конституциональные схемы и их недостатки.</w:t>
      </w:r>
    </w:p>
    <w:p w:rsidR="00DD48B2" w:rsidRPr="00712252" w:rsidRDefault="00DD48B2" w:rsidP="00DD48B2">
      <w:pPr>
        <w:widowControl w:val="0"/>
        <w:numPr>
          <w:ilvl w:val="0"/>
          <w:numId w:val="13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 xml:space="preserve">Конституциональная схема </w:t>
      </w:r>
      <w:proofErr w:type="spellStart"/>
      <w:r w:rsidRPr="00712252">
        <w:rPr>
          <w:lang/>
        </w:rPr>
        <w:t>Сиго</w:t>
      </w:r>
      <w:proofErr w:type="spellEnd"/>
      <w:r w:rsidRPr="00712252">
        <w:rPr>
          <w:lang/>
        </w:rPr>
        <w:t>.</w:t>
      </w:r>
    </w:p>
    <w:p w:rsidR="00DD48B2" w:rsidRPr="00712252" w:rsidRDefault="00DD48B2" w:rsidP="00DD48B2">
      <w:pPr>
        <w:widowControl w:val="0"/>
        <w:numPr>
          <w:ilvl w:val="0"/>
          <w:numId w:val="13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lastRenderedPageBreak/>
        <w:t xml:space="preserve">Конституциональная схема </w:t>
      </w:r>
      <w:proofErr w:type="spellStart"/>
      <w:r w:rsidRPr="00712252">
        <w:rPr>
          <w:lang/>
        </w:rPr>
        <w:t>Кречмера</w:t>
      </w:r>
      <w:proofErr w:type="spellEnd"/>
      <w:r w:rsidRPr="00712252">
        <w:rPr>
          <w:lang/>
        </w:rPr>
        <w:t>.</w:t>
      </w:r>
    </w:p>
    <w:p w:rsidR="00DD48B2" w:rsidRPr="00712252" w:rsidRDefault="00DD48B2" w:rsidP="00DD48B2">
      <w:pPr>
        <w:widowControl w:val="0"/>
        <w:numPr>
          <w:ilvl w:val="0"/>
          <w:numId w:val="13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 xml:space="preserve">Конституциональная схема М.В. </w:t>
      </w:r>
      <w:proofErr w:type="spellStart"/>
      <w:r w:rsidRPr="00712252">
        <w:rPr>
          <w:lang/>
        </w:rPr>
        <w:t>Черноруцкого</w:t>
      </w:r>
      <w:proofErr w:type="spellEnd"/>
      <w:r w:rsidRPr="00712252">
        <w:rPr>
          <w:lang/>
        </w:rPr>
        <w:t>.</w:t>
      </w:r>
    </w:p>
    <w:p w:rsidR="00DD48B2" w:rsidRPr="00712252" w:rsidRDefault="00DD48B2" w:rsidP="00DD48B2">
      <w:pPr>
        <w:widowControl w:val="0"/>
        <w:numPr>
          <w:ilvl w:val="0"/>
          <w:numId w:val="13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 xml:space="preserve">Конституциональная схема </w:t>
      </w:r>
      <w:proofErr w:type="spellStart"/>
      <w:r w:rsidRPr="00712252">
        <w:rPr>
          <w:lang/>
        </w:rPr>
        <w:t>Шелдона</w:t>
      </w:r>
      <w:proofErr w:type="spellEnd"/>
      <w:r w:rsidRPr="00712252">
        <w:rPr>
          <w:lang/>
        </w:rPr>
        <w:t>.</w:t>
      </w:r>
    </w:p>
    <w:p w:rsidR="00DD48B2" w:rsidRPr="00712252" w:rsidRDefault="00DD48B2" w:rsidP="00DD48B2">
      <w:pPr>
        <w:widowControl w:val="0"/>
        <w:numPr>
          <w:ilvl w:val="0"/>
          <w:numId w:val="13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 xml:space="preserve">Конституциональная схема В.В. </w:t>
      </w:r>
      <w:proofErr w:type="spellStart"/>
      <w:r w:rsidRPr="00712252">
        <w:rPr>
          <w:lang/>
        </w:rPr>
        <w:t>Бунака</w:t>
      </w:r>
      <w:proofErr w:type="spellEnd"/>
      <w:r w:rsidRPr="00712252">
        <w:rPr>
          <w:lang/>
        </w:rPr>
        <w:t>.</w:t>
      </w:r>
    </w:p>
    <w:p w:rsidR="00DD48B2" w:rsidRPr="00712252" w:rsidRDefault="00DD48B2" w:rsidP="00DD48B2">
      <w:pPr>
        <w:widowControl w:val="0"/>
        <w:numPr>
          <w:ilvl w:val="0"/>
          <w:numId w:val="13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Конституциональные особенности спортсменов.</w:t>
      </w:r>
    </w:p>
    <w:p w:rsidR="00DD48B2" w:rsidRPr="00712252" w:rsidRDefault="00DD48B2" w:rsidP="00DD48B2">
      <w:pPr>
        <w:widowControl w:val="0"/>
        <w:numPr>
          <w:ilvl w:val="0"/>
          <w:numId w:val="13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Значение изучения конституции человека для преподавателей физической культуры.</w:t>
      </w:r>
    </w:p>
    <w:p w:rsidR="00DD48B2" w:rsidRPr="00712252" w:rsidRDefault="00DD48B2" w:rsidP="00DD48B2">
      <w:pPr>
        <w:widowControl w:val="0"/>
        <w:tabs>
          <w:tab w:val="left" w:pos="644"/>
          <w:tab w:val="left" w:pos="720"/>
        </w:tabs>
        <w:suppressAutoHyphens/>
        <w:spacing w:line="360" w:lineRule="auto"/>
        <w:ind w:left="786"/>
        <w:jc w:val="both"/>
        <w:rPr>
          <w:lang/>
        </w:rPr>
      </w:pPr>
      <w:r w:rsidRPr="00712252">
        <w:rPr>
          <w:b/>
        </w:rPr>
        <w:t>Тема № 6</w:t>
      </w:r>
    </w:p>
    <w:p w:rsidR="00DD48B2" w:rsidRPr="00712252" w:rsidRDefault="00DD48B2" w:rsidP="00DD48B2">
      <w:pPr>
        <w:widowControl w:val="0"/>
        <w:numPr>
          <w:ilvl w:val="0"/>
          <w:numId w:val="14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color w:val="000000"/>
        </w:rPr>
        <w:t>Местоположение антроп</w:t>
      </w:r>
      <w:r w:rsidRPr="00712252">
        <w:rPr>
          <w:color w:val="000000"/>
        </w:rPr>
        <w:t>о</w:t>
      </w:r>
      <w:r w:rsidRPr="00712252">
        <w:rPr>
          <w:color w:val="000000"/>
        </w:rPr>
        <w:t>метрических точек.</w:t>
      </w:r>
    </w:p>
    <w:p w:rsidR="00DD48B2" w:rsidRPr="00712252" w:rsidRDefault="00DD48B2" w:rsidP="00DD48B2">
      <w:pPr>
        <w:widowControl w:val="0"/>
        <w:numPr>
          <w:ilvl w:val="0"/>
          <w:numId w:val="14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color w:val="000000"/>
        </w:rPr>
        <w:t>Устройство антропометр</w:t>
      </w:r>
      <w:r w:rsidRPr="00712252">
        <w:rPr>
          <w:color w:val="000000"/>
        </w:rPr>
        <w:t>и</w:t>
      </w:r>
      <w:r w:rsidRPr="00712252">
        <w:rPr>
          <w:color w:val="000000"/>
        </w:rPr>
        <w:t>ческого инструментария.</w:t>
      </w:r>
    </w:p>
    <w:p w:rsidR="00DD48B2" w:rsidRPr="00712252" w:rsidRDefault="00DD48B2" w:rsidP="00DD48B2">
      <w:pPr>
        <w:widowControl w:val="0"/>
        <w:numPr>
          <w:ilvl w:val="0"/>
          <w:numId w:val="14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color w:val="000000"/>
        </w:rPr>
        <w:t>Техника антропометрич</w:t>
      </w:r>
      <w:r w:rsidRPr="00712252">
        <w:rPr>
          <w:color w:val="000000"/>
        </w:rPr>
        <w:t>е</w:t>
      </w:r>
      <w:r w:rsidRPr="00712252">
        <w:rPr>
          <w:color w:val="000000"/>
        </w:rPr>
        <w:t>ских измерений.</w:t>
      </w:r>
    </w:p>
    <w:p w:rsidR="00DD48B2" w:rsidRPr="00712252" w:rsidRDefault="00DD48B2" w:rsidP="00DD48B2">
      <w:pPr>
        <w:widowControl w:val="0"/>
        <w:tabs>
          <w:tab w:val="left" w:pos="644"/>
          <w:tab w:val="left" w:pos="720"/>
        </w:tabs>
        <w:suppressAutoHyphens/>
        <w:spacing w:line="360" w:lineRule="auto"/>
        <w:jc w:val="both"/>
        <w:rPr>
          <w:lang/>
        </w:rPr>
      </w:pPr>
      <w:r w:rsidRPr="00712252">
        <w:rPr>
          <w:b/>
        </w:rPr>
        <w:tab/>
        <w:t>Тема № 7</w:t>
      </w:r>
    </w:p>
    <w:p w:rsidR="00DD48B2" w:rsidRPr="00712252" w:rsidRDefault="00DD48B2" w:rsidP="00DD48B2">
      <w:pPr>
        <w:widowControl w:val="0"/>
        <w:numPr>
          <w:ilvl w:val="0"/>
          <w:numId w:val="15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 xml:space="preserve">Техника измерений продольных, поперечных, </w:t>
      </w:r>
      <w:proofErr w:type="spellStart"/>
      <w:r w:rsidRPr="00712252">
        <w:rPr>
          <w:lang/>
        </w:rPr>
        <w:t>обхватных</w:t>
      </w:r>
      <w:proofErr w:type="spellEnd"/>
      <w:r w:rsidRPr="00712252">
        <w:rPr>
          <w:lang/>
        </w:rPr>
        <w:t xml:space="preserve"> размеров тела, толщины кожно-жировых складок.</w:t>
      </w:r>
    </w:p>
    <w:p w:rsidR="00DD48B2" w:rsidRPr="00712252" w:rsidRDefault="00DD48B2" w:rsidP="00DD48B2">
      <w:pPr>
        <w:widowControl w:val="0"/>
        <w:numPr>
          <w:ilvl w:val="0"/>
          <w:numId w:val="15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Становая и кистевая динамометрия.</w:t>
      </w:r>
    </w:p>
    <w:p w:rsidR="00DD48B2" w:rsidRPr="00712252" w:rsidRDefault="00DD48B2" w:rsidP="00DD48B2">
      <w:pPr>
        <w:widowControl w:val="0"/>
        <w:numPr>
          <w:ilvl w:val="0"/>
          <w:numId w:val="15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Формулы для определения продольных размеров тела.</w:t>
      </w:r>
    </w:p>
    <w:p w:rsidR="00DD48B2" w:rsidRPr="00712252" w:rsidRDefault="00DD48B2" w:rsidP="00DD48B2">
      <w:pPr>
        <w:widowControl w:val="0"/>
        <w:tabs>
          <w:tab w:val="left" w:pos="644"/>
          <w:tab w:val="left" w:pos="720"/>
        </w:tabs>
        <w:suppressAutoHyphens/>
        <w:spacing w:line="360" w:lineRule="auto"/>
        <w:jc w:val="both"/>
        <w:rPr>
          <w:lang/>
        </w:rPr>
      </w:pPr>
      <w:r w:rsidRPr="00712252">
        <w:rPr>
          <w:b/>
        </w:rPr>
        <w:tab/>
        <w:t>Тема № 8</w:t>
      </w:r>
    </w:p>
    <w:p w:rsidR="00DD48B2" w:rsidRPr="00712252" w:rsidRDefault="00DD48B2" w:rsidP="00DD48B2">
      <w:pPr>
        <w:widowControl w:val="0"/>
        <w:numPr>
          <w:ilvl w:val="0"/>
          <w:numId w:val="16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 xml:space="preserve">Аналитический метод </w:t>
      </w:r>
      <w:proofErr w:type="spellStart"/>
      <w:r w:rsidRPr="00712252">
        <w:rPr>
          <w:lang/>
        </w:rPr>
        <w:t>Матейки</w:t>
      </w:r>
      <w:proofErr w:type="spellEnd"/>
      <w:r w:rsidRPr="00712252">
        <w:rPr>
          <w:lang/>
        </w:rPr>
        <w:t>. Его использование при определении жирового компонента, костного, мышечного.</w:t>
      </w:r>
    </w:p>
    <w:p w:rsidR="00DD48B2" w:rsidRPr="00712252" w:rsidRDefault="00DD48B2" w:rsidP="00DD48B2">
      <w:pPr>
        <w:widowControl w:val="0"/>
        <w:numPr>
          <w:ilvl w:val="0"/>
          <w:numId w:val="16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Определение обезжиренной массы тела.</w:t>
      </w:r>
    </w:p>
    <w:p w:rsidR="00DD48B2" w:rsidRPr="00712252" w:rsidRDefault="00DD48B2" w:rsidP="00DD48B2">
      <w:pPr>
        <w:widowControl w:val="0"/>
        <w:numPr>
          <w:ilvl w:val="0"/>
          <w:numId w:val="16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Состав веса тела у лиц, занимающихся разными видами спорта, и у лиц, не занимающихся спортом.</w:t>
      </w:r>
    </w:p>
    <w:p w:rsidR="00DD48B2" w:rsidRPr="00712252" w:rsidRDefault="00DD48B2" w:rsidP="00DD48B2">
      <w:pPr>
        <w:widowControl w:val="0"/>
        <w:tabs>
          <w:tab w:val="left" w:pos="644"/>
          <w:tab w:val="left" w:pos="720"/>
        </w:tabs>
        <w:suppressAutoHyphens/>
        <w:spacing w:line="360" w:lineRule="auto"/>
        <w:jc w:val="both"/>
        <w:rPr>
          <w:lang/>
        </w:rPr>
      </w:pPr>
      <w:r w:rsidRPr="00712252">
        <w:rPr>
          <w:b/>
        </w:rPr>
        <w:tab/>
        <w:t>Тема № 9</w:t>
      </w:r>
    </w:p>
    <w:p w:rsidR="00DD48B2" w:rsidRPr="00712252" w:rsidRDefault="00DD48B2" w:rsidP="00DD48B2">
      <w:pPr>
        <w:widowControl w:val="0"/>
        <w:numPr>
          <w:ilvl w:val="0"/>
          <w:numId w:val="17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Пропорции тела спортсменов и значение их в спортивной практике.</w:t>
      </w:r>
    </w:p>
    <w:p w:rsidR="00DD48B2" w:rsidRPr="00712252" w:rsidRDefault="00DD48B2" w:rsidP="00DD48B2">
      <w:pPr>
        <w:widowControl w:val="0"/>
        <w:numPr>
          <w:ilvl w:val="0"/>
          <w:numId w:val="17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Дать характеристику трем основным типам пропорций человека по Башкирову.</w:t>
      </w:r>
    </w:p>
    <w:p w:rsidR="00DD48B2" w:rsidRPr="00712252" w:rsidRDefault="00DD48B2" w:rsidP="00DD48B2">
      <w:pPr>
        <w:widowControl w:val="0"/>
        <w:numPr>
          <w:ilvl w:val="0"/>
          <w:numId w:val="17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color w:val="000000"/>
        </w:rPr>
        <w:t xml:space="preserve">Антропометрические индексы </w:t>
      </w:r>
      <w:proofErr w:type="spellStart"/>
      <w:r w:rsidRPr="00712252">
        <w:rPr>
          <w:color w:val="000000"/>
        </w:rPr>
        <w:t>Кетле</w:t>
      </w:r>
      <w:proofErr w:type="spellEnd"/>
      <w:r w:rsidRPr="00712252">
        <w:rPr>
          <w:color w:val="000000"/>
        </w:rPr>
        <w:t xml:space="preserve">, Эрисмана, </w:t>
      </w:r>
      <w:proofErr w:type="spellStart"/>
      <w:r w:rsidRPr="00712252">
        <w:rPr>
          <w:color w:val="000000"/>
        </w:rPr>
        <w:t>Ливи</w:t>
      </w:r>
      <w:proofErr w:type="spellEnd"/>
      <w:r w:rsidRPr="00712252">
        <w:rPr>
          <w:color w:val="000000"/>
        </w:rPr>
        <w:t xml:space="preserve">, </w:t>
      </w:r>
      <w:proofErr w:type="spellStart"/>
      <w:r w:rsidRPr="00712252">
        <w:rPr>
          <w:color w:val="000000"/>
        </w:rPr>
        <w:t>Ману</w:t>
      </w:r>
      <w:r w:rsidRPr="00712252">
        <w:rPr>
          <w:color w:val="000000"/>
        </w:rPr>
        <w:t>в</w:t>
      </w:r>
      <w:r w:rsidRPr="00712252">
        <w:rPr>
          <w:color w:val="000000"/>
        </w:rPr>
        <w:t>рие</w:t>
      </w:r>
      <w:proofErr w:type="spellEnd"/>
      <w:r w:rsidRPr="00712252">
        <w:rPr>
          <w:color w:val="000000"/>
        </w:rPr>
        <w:t>.</w:t>
      </w:r>
    </w:p>
    <w:p w:rsidR="00DD48B2" w:rsidRPr="00712252" w:rsidRDefault="00DD48B2" w:rsidP="00DD48B2">
      <w:pPr>
        <w:widowControl w:val="0"/>
        <w:tabs>
          <w:tab w:val="left" w:pos="644"/>
          <w:tab w:val="left" w:pos="720"/>
        </w:tabs>
        <w:suppressAutoHyphens/>
        <w:spacing w:line="360" w:lineRule="auto"/>
        <w:jc w:val="both"/>
        <w:rPr>
          <w:lang/>
        </w:rPr>
      </w:pPr>
      <w:r w:rsidRPr="00712252">
        <w:rPr>
          <w:b/>
        </w:rPr>
        <w:tab/>
        <w:t>Тема № 10</w:t>
      </w:r>
    </w:p>
    <w:p w:rsidR="00DD48B2" w:rsidRPr="00712252" w:rsidRDefault="00DD48B2" w:rsidP="00DD48B2">
      <w:pPr>
        <w:widowControl w:val="0"/>
        <w:numPr>
          <w:ilvl w:val="0"/>
          <w:numId w:val="17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Определение понятия «физическое развитие».</w:t>
      </w:r>
    </w:p>
    <w:p w:rsidR="00DD48B2" w:rsidRPr="00712252" w:rsidRDefault="00DD48B2" w:rsidP="00DD48B2">
      <w:pPr>
        <w:widowControl w:val="0"/>
        <w:numPr>
          <w:ilvl w:val="0"/>
          <w:numId w:val="17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Факторы, обуславливающие физическое развитие человека.</w:t>
      </w:r>
    </w:p>
    <w:p w:rsidR="00DD48B2" w:rsidRPr="00712252" w:rsidRDefault="00DD48B2" w:rsidP="00DD48B2">
      <w:pPr>
        <w:widowControl w:val="0"/>
        <w:numPr>
          <w:ilvl w:val="0"/>
          <w:numId w:val="17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Признаки, лежащие в основе определения физического развития.</w:t>
      </w:r>
    </w:p>
    <w:p w:rsidR="00DD48B2" w:rsidRPr="00712252" w:rsidRDefault="00DD48B2" w:rsidP="00DD48B2">
      <w:pPr>
        <w:widowControl w:val="0"/>
        <w:numPr>
          <w:ilvl w:val="0"/>
          <w:numId w:val="17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Методы оценки физического развития.</w:t>
      </w:r>
    </w:p>
    <w:p w:rsidR="00DD48B2" w:rsidRPr="00712252" w:rsidRDefault="00DD48B2" w:rsidP="00DD48B2">
      <w:pPr>
        <w:widowControl w:val="0"/>
        <w:numPr>
          <w:ilvl w:val="0"/>
          <w:numId w:val="17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Методы индексов в оценке физического развития человека и его недостатки.</w:t>
      </w:r>
    </w:p>
    <w:p w:rsidR="00DD48B2" w:rsidRPr="00712252" w:rsidRDefault="00DD48B2" w:rsidP="00DD48B2">
      <w:pPr>
        <w:widowControl w:val="0"/>
        <w:numPr>
          <w:ilvl w:val="0"/>
          <w:numId w:val="17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Метод стандартов и антропометрического профиля по Р. Мартину.</w:t>
      </w:r>
    </w:p>
    <w:p w:rsidR="00DD48B2" w:rsidRPr="00712252" w:rsidRDefault="00DD48B2" w:rsidP="00DD48B2">
      <w:pPr>
        <w:widowControl w:val="0"/>
        <w:numPr>
          <w:ilvl w:val="0"/>
          <w:numId w:val="17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Метод корреляции.</w:t>
      </w:r>
    </w:p>
    <w:p w:rsidR="00DD48B2" w:rsidRPr="00712252" w:rsidRDefault="00DD48B2" w:rsidP="00DD48B2">
      <w:pPr>
        <w:widowControl w:val="0"/>
        <w:numPr>
          <w:ilvl w:val="0"/>
          <w:numId w:val="17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Физическое развитие спортсменов различных специализаций.</w:t>
      </w:r>
    </w:p>
    <w:p w:rsidR="00DD48B2" w:rsidRPr="00712252" w:rsidRDefault="00DD48B2" w:rsidP="00DD48B2">
      <w:pPr>
        <w:widowControl w:val="0"/>
        <w:numPr>
          <w:ilvl w:val="0"/>
          <w:numId w:val="17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lastRenderedPageBreak/>
        <w:t>Значение изучения физического развития для тренеров и спортсменов.</w:t>
      </w:r>
    </w:p>
    <w:p w:rsidR="00DD48B2" w:rsidRPr="00712252" w:rsidRDefault="00DD48B2" w:rsidP="00DD48B2">
      <w:pPr>
        <w:widowControl w:val="0"/>
        <w:tabs>
          <w:tab w:val="left" w:pos="644"/>
          <w:tab w:val="left" w:pos="720"/>
        </w:tabs>
        <w:suppressAutoHyphens/>
        <w:spacing w:line="360" w:lineRule="auto"/>
        <w:jc w:val="both"/>
        <w:rPr>
          <w:lang/>
        </w:rPr>
      </w:pPr>
      <w:r w:rsidRPr="00712252">
        <w:rPr>
          <w:b/>
        </w:rPr>
        <w:tab/>
        <w:t>Тема № 11</w:t>
      </w:r>
    </w:p>
    <w:p w:rsidR="00DD48B2" w:rsidRPr="00712252" w:rsidRDefault="00DD48B2" w:rsidP="00DD48B2">
      <w:pPr>
        <w:widowControl w:val="0"/>
        <w:numPr>
          <w:ilvl w:val="0"/>
          <w:numId w:val="18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proofErr w:type="spellStart"/>
      <w:r w:rsidRPr="00712252">
        <w:rPr>
          <w:lang/>
        </w:rPr>
        <w:t>Соматотипирование</w:t>
      </w:r>
      <w:proofErr w:type="spellEnd"/>
      <w:r w:rsidRPr="00712252">
        <w:rPr>
          <w:lang/>
        </w:rPr>
        <w:t xml:space="preserve"> как основа физического воспитания.</w:t>
      </w:r>
    </w:p>
    <w:p w:rsidR="00DD48B2" w:rsidRPr="00712252" w:rsidRDefault="00DD48B2" w:rsidP="00DD48B2">
      <w:pPr>
        <w:widowControl w:val="0"/>
        <w:numPr>
          <w:ilvl w:val="0"/>
          <w:numId w:val="18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color w:val="000000"/>
        </w:rPr>
        <w:t xml:space="preserve">Дать характеристику компонентов, составляющих </w:t>
      </w:r>
      <w:proofErr w:type="spellStart"/>
      <w:r w:rsidRPr="00712252">
        <w:rPr>
          <w:color w:val="000000"/>
        </w:rPr>
        <w:t>соматотип</w:t>
      </w:r>
      <w:proofErr w:type="spellEnd"/>
      <w:r w:rsidRPr="00712252">
        <w:rPr>
          <w:color w:val="000000"/>
        </w:rPr>
        <w:t xml:space="preserve"> по </w:t>
      </w:r>
      <w:proofErr w:type="spellStart"/>
      <w:proofErr w:type="gramStart"/>
      <w:r w:rsidRPr="00712252">
        <w:rPr>
          <w:color w:val="000000"/>
        </w:rPr>
        <w:t>Хит-Картеру</w:t>
      </w:r>
      <w:proofErr w:type="spellEnd"/>
      <w:proofErr w:type="gramEnd"/>
      <w:r w:rsidRPr="00712252">
        <w:rPr>
          <w:color w:val="000000"/>
        </w:rPr>
        <w:t xml:space="preserve"> (</w:t>
      </w:r>
      <w:proofErr w:type="spellStart"/>
      <w:r w:rsidRPr="00712252">
        <w:rPr>
          <w:color w:val="000000"/>
        </w:rPr>
        <w:t>эндоморфии</w:t>
      </w:r>
      <w:proofErr w:type="spellEnd"/>
      <w:r w:rsidRPr="00712252">
        <w:rPr>
          <w:color w:val="000000"/>
        </w:rPr>
        <w:t xml:space="preserve">, </w:t>
      </w:r>
      <w:proofErr w:type="spellStart"/>
      <w:r w:rsidRPr="00712252">
        <w:rPr>
          <w:color w:val="000000"/>
        </w:rPr>
        <w:t>мезоморфии</w:t>
      </w:r>
      <w:proofErr w:type="spellEnd"/>
      <w:r w:rsidRPr="00712252">
        <w:rPr>
          <w:color w:val="000000"/>
        </w:rPr>
        <w:t xml:space="preserve">, </w:t>
      </w:r>
      <w:proofErr w:type="spellStart"/>
      <w:r w:rsidRPr="00712252">
        <w:rPr>
          <w:color w:val="000000"/>
        </w:rPr>
        <w:t>эктоморфии</w:t>
      </w:r>
      <w:proofErr w:type="spellEnd"/>
      <w:r w:rsidRPr="00712252">
        <w:rPr>
          <w:color w:val="000000"/>
        </w:rPr>
        <w:t>).</w:t>
      </w:r>
    </w:p>
    <w:p w:rsidR="00DD48B2" w:rsidRPr="00712252" w:rsidRDefault="00DD48B2" w:rsidP="00DD48B2">
      <w:pPr>
        <w:widowControl w:val="0"/>
        <w:numPr>
          <w:ilvl w:val="0"/>
          <w:numId w:val="18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color w:val="000000"/>
        </w:rPr>
        <w:t xml:space="preserve">Определение </w:t>
      </w:r>
      <w:proofErr w:type="spellStart"/>
      <w:r w:rsidRPr="00712252">
        <w:rPr>
          <w:color w:val="000000"/>
        </w:rPr>
        <w:t>соматотипа</w:t>
      </w:r>
      <w:proofErr w:type="spellEnd"/>
      <w:r w:rsidRPr="00712252">
        <w:rPr>
          <w:color w:val="000000"/>
        </w:rPr>
        <w:t xml:space="preserve"> по </w:t>
      </w:r>
      <w:proofErr w:type="spellStart"/>
      <w:proofErr w:type="gramStart"/>
      <w:r w:rsidRPr="00712252">
        <w:rPr>
          <w:color w:val="000000"/>
        </w:rPr>
        <w:t>Хит-Картеру</w:t>
      </w:r>
      <w:proofErr w:type="spellEnd"/>
      <w:proofErr w:type="gramEnd"/>
      <w:r w:rsidRPr="00712252">
        <w:rPr>
          <w:color w:val="000000"/>
        </w:rPr>
        <w:t>.</w:t>
      </w:r>
    </w:p>
    <w:p w:rsidR="00DD48B2" w:rsidRPr="00712252" w:rsidRDefault="00DD48B2" w:rsidP="00DD48B2">
      <w:pPr>
        <w:widowControl w:val="0"/>
        <w:tabs>
          <w:tab w:val="left" w:pos="644"/>
          <w:tab w:val="left" w:pos="720"/>
        </w:tabs>
        <w:suppressAutoHyphens/>
        <w:spacing w:line="360" w:lineRule="auto"/>
        <w:ind w:left="786"/>
        <w:jc w:val="both"/>
        <w:rPr>
          <w:lang/>
        </w:rPr>
      </w:pPr>
      <w:r w:rsidRPr="00712252">
        <w:rPr>
          <w:b/>
        </w:rPr>
        <w:t>Тема № 12</w:t>
      </w:r>
    </w:p>
    <w:p w:rsidR="00DD48B2" w:rsidRPr="00712252" w:rsidRDefault="00DD48B2" w:rsidP="00DD48B2">
      <w:pPr>
        <w:widowControl w:val="0"/>
        <w:numPr>
          <w:ilvl w:val="0"/>
          <w:numId w:val="19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Дать характеристику трех независимых уровней варьирования по методу Р.Н. Дорохова (</w:t>
      </w:r>
      <w:proofErr w:type="gramStart"/>
      <w:r w:rsidRPr="00712252">
        <w:rPr>
          <w:lang/>
        </w:rPr>
        <w:t>габаритный</w:t>
      </w:r>
      <w:proofErr w:type="gramEnd"/>
      <w:r w:rsidRPr="00712252">
        <w:rPr>
          <w:lang/>
        </w:rPr>
        <w:t xml:space="preserve">, компонентный, </w:t>
      </w:r>
      <w:proofErr w:type="spellStart"/>
      <w:r w:rsidRPr="00712252">
        <w:rPr>
          <w:lang/>
        </w:rPr>
        <w:t>пропорционный</w:t>
      </w:r>
      <w:proofErr w:type="spellEnd"/>
      <w:r w:rsidRPr="00712252">
        <w:rPr>
          <w:lang/>
        </w:rPr>
        <w:t>).</w:t>
      </w:r>
    </w:p>
    <w:p w:rsidR="00DD48B2" w:rsidRPr="00712252" w:rsidRDefault="00DD48B2" w:rsidP="00DD48B2">
      <w:pPr>
        <w:widowControl w:val="0"/>
        <w:numPr>
          <w:ilvl w:val="0"/>
          <w:numId w:val="19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>Виды вариантов развития детей и подростков.</w:t>
      </w:r>
    </w:p>
    <w:p w:rsidR="00DD48B2" w:rsidRPr="00712252" w:rsidRDefault="00DD48B2" w:rsidP="00DD48B2">
      <w:pPr>
        <w:widowControl w:val="0"/>
        <w:numPr>
          <w:ilvl w:val="0"/>
          <w:numId w:val="19"/>
        </w:numPr>
        <w:tabs>
          <w:tab w:val="left" w:pos="644"/>
          <w:tab w:val="left" w:pos="720"/>
        </w:tabs>
        <w:suppressAutoHyphens/>
        <w:spacing w:after="0" w:line="360" w:lineRule="auto"/>
        <w:jc w:val="both"/>
        <w:rPr>
          <w:lang/>
        </w:rPr>
      </w:pPr>
      <w:r w:rsidRPr="00712252">
        <w:rPr>
          <w:lang/>
        </w:rPr>
        <w:t xml:space="preserve">Охарактеризовать свой морфологический статус на основе полученных данных. </w:t>
      </w:r>
    </w:p>
    <w:p w:rsidR="00DD48B2" w:rsidRPr="00712252" w:rsidRDefault="00DD48B2" w:rsidP="00DD48B2">
      <w:pPr>
        <w:widowControl w:val="0"/>
        <w:tabs>
          <w:tab w:val="left" w:pos="644"/>
          <w:tab w:val="left" w:pos="720"/>
        </w:tabs>
        <w:suppressAutoHyphens/>
        <w:spacing w:line="360" w:lineRule="auto"/>
        <w:jc w:val="both"/>
      </w:pPr>
      <w:r w:rsidRPr="00712252">
        <w:tab/>
        <w:t>Оценка лабораторных и практических заданий осуществляется по 5-ти бальной шкале в соответствии с выполнением задания в учебно-методическом пособии и ответа на вопросы по данной теме.</w:t>
      </w:r>
    </w:p>
    <w:p w:rsidR="00246E23" w:rsidRDefault="00246E23"/>
    <w:sectPr w:rsidR="00246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0575F"/>
    <w:multiLevelType w:val="hybridMultilevel"/>
    <w:tmpl w:val="263C55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C00B2"/>
    <w:multiLevelType w:val="hybridMultilevel"/>
    <w:tmpl w:val="D996E5EE"/>
    <w:lvl w:ilvl="0" w:tplc="D97E46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C234A2"/>
    <w:multiLevelType w:val="hybridMultilevel"/>
    <w:tmpl w:val="E968CC1C"/>
    <w:lvl w:ilvl="0" w:tplc="7A3607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A760A"/>
    <w:multiLevelType w:val="hybridMultilevel"/>
    <w:tmpl w:val="74D8204E"/>
    <w:lvl w:ilvl="0" w:tplc="F5F689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8105C"/>
    <w:multiLevelType w:val="hybridMultilevel"/>
    <w:tmpl w:val="7CA2B932"/>
    <w:lvl w:ilvl="0" w:tplc="EE6A0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380371"/>
    <w:multiLevelType w:val="hybridMultilevel"/>
    <w:tmpl w:val="5F6AE7EE"/>
    <w:lvl w:ilvl="0" w:tplc="9D6011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93719"/>
    <w:multiLevelType w:val="hybridMultilevel"/>
    <w:tmpl w:val="00621954"/>
    <w:lvl w:ilvl="0" w:tplc="FDD0D1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9D719B"/>
    <w:multiLevelType w:val="hybridMultilevel"/>
    <w:tmpl w:val="2D9E751E"/>
    <w:lvl w:ilvl="0" w:tplc="FAA40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AB4154"/>
    <w:multiLevelType w:val="hybridMultilevel"/>
    <w:tmpl w:val="05307796"/>
    <w:lvl w:ilvl="0" w:tplc="237E13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F328A"/>
    <w:multiLevelType w:val="hybridMultilevel"/>
    <w:tmpl w:val="35207F92"/>
    <w:lvl w:ilvl="0" w:tplc="0B0C17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855D62"/>
    <w:multiLevelType w:val="hybridMultilevel"/>
    <w:tmpl w:val="883CFE6E"/>
    <w:lvl w:ilvl="0" w:tplc="ED3A5A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E61617"/>
    <w:multiLevelType w:val="hybridMultilevel"/>
    <w:tmpl w:val="5A524D1A"/>
    <w:lvl w:ilvl="0" w:tplc="68248F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9067E7"/>
    <w:multiLevelType w:val="hybridMultilevel"/>
    <w:tmpl w:val="CDDAB982"/>
    <w:lvl w:ilvl="0" w:tplc="D88C0B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9E3B53"/>
    <w:multiLevelType w:val="hybridMultilevel"/>
    <w:tmpl w:val="4FF4D0B4"/>
    <w:lvl w:ilvl="0" w:tplc="774E6F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C2716D"/>
    <w:multiLevelType w:val="hybridMultilevel"/>
    <w:tmpl w:val="95E61B16"/>
    <w:lvl w:ilvl="0" w:tplc="EE6A0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065CE0"/>
    <w:multiLevelType w:val="hybridMultilevel"/>
    <w:tmpl w:val="7618F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192B89"/>
    <w:multiLevelType w:val="hybridMultilevel"/>
    <w:tmpl w:val="A372F6D2"/>
    <w:lvl w:ilvl="0" w:tplc="85020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2D0B02"/>
    <w:multiLevelType w:val="hybridMultilevel"/>
    <w:tmpl w:val="094ACAD8"/>
    <w:lvl w:ilvl="0" w:tplc="850EE3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D512DF"/>
    <w:multiLevelType w:val="hybridMultilevel"/>
    <w:tmpl w:val="47088A14"/>
    <w:lvl w:ilvl="0" w:tplc="4404B8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4"/>
  </w:num>
  <w:num w:numId="4">
    <w:abstractNumId w:val="18"/>
  </w:num>
  <w:num w:numId="5">
    <w:abstractNumId w:val="9"/>
  </w:num>
  <w:num w:numId="6">
    <w:abstractNumId w:val="4"/>
  </w:num>
  <w:num w:numId="7">
    <w:abstractNumId w:val="5"/>
  </w:num>
  <w:num w:numId="8">
    <w:abstractNumId w:val="7"/>
  </w:num>
  <w:num w:numId="9">
    <w:abstractNumId w:val="16"/>
  </w:num>
  <w:num w:numId="10">
    <w:abstractNumId w:val="1"/>
  </w:num>
  <w:num w:numId="11">
    <w:abstractNumId w:val="12"/>
  </w:num>
  <w:num w:numId="12">
    <w:abstractNumId w:val="3"/>
  </w:num>
  <w:num w:numId="13">
    <w:abstractNumId w:val="2"/>
  </w:num>
  <w:num w:numId="14">
    <w:abstractNumId w:val="10"/>
  </w:num>
  <w:num w:numId="15">
    <w:abstractNumId w:val="11"/>
  </w:num>
  <w:num w:numId="16">
    <w:abstractNumId w:val="13"/>
  </w:num>
  <w:num w:numId="17">
    <w:abstractNumId w:val="8"/>
  </w:num>
  <w:num w:numId="18">
    <w:abstractNumId w:val="6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48B2"/>
    <w:rsid w:val="00246E23"/>
    <w:rsid w:val="00DD4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48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D48B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1183</Words>
  <Characters>6749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 Дисциплины</dc:creator>
  <cp:lastModifiedBy>Спорт Дисциплины</cp:lastModifiedBy>
  <cp:revision>2</cp:revision>
  <dcterms:created xsi:type="dcterms:W3CDTF">2015-04-15T07:14:00Z</dcterms:created>
  <dcterms:modified xsi:type="dcterms:W3CDTF">2015-04-15T07:14:00Z</dcterms:modified>
</cp:coreProperties>
</file>